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63" w:rsidRPr="00AB5ACF" w:rsidRDefault="00621463" w:rsidP="00621463">
      <w:pPr>
        <w:pStyle w:val="Default"/>
        <w:spacing w:after="120"/>
        <w:ind w:firstLine="720"/>
        <w:jc w:val="both"/>
        <w:rPr>
          <w:sz w:val="28"/>
          <w:szCs w:val="28"/>
        </w:rPr>
      </w:pPr>
      <w:r w:rsidRPr="00AB5ACF">
        <w:rPr>
          <w:b/>
          <w:bCs/>
          <w:sz w:val="28"/>
          <w:szCs w:val="28"/>
        </w:rPr>
        <w:t>8. Thủ tục cho thuê nhà ở sinh viên thuộc sở hữu nhà n</w:t>
      </w:r>
      <w:r w:rsidRPr="00AB5ACF">
        <w:rPr>
          <w:b/>
          <w:bCs/>
          <w:sz w:val="28"/>
          <w:szCs w:val="28"/>
          <w:lang w:val="vi-VN"/>
        </w:rPr>
        <w:t>ư</w:t>
      </w:r>
      <w:r w:rsidRPr="00AB5ACF">
        <w:rPr>
          <w:b/>
          <w:bCs/>
          <w:sz w:val="28"/>
          <w:szCs w:val="28"/>
        </w:rPr>
        <w:t>ớc</w:t>
      </w:r>
      <w:r>
        <w:rPr>
          <w:b/>
          <w:bCs/>
          <w:sz w:val="28"/>
          <w:szCs w:val="28"/>
        </w:rPr>
        <w:t>.</w:t>
      </w:r>
    </w:p>
    <w:p w:rsidR="00621463" w:rsidRPr="00AB5ACF" w:rsidRDefault="00621463" w:rsidP="00621463">
      <w:pPr>
        <w:pStyle w:val="Default"/>
        <w:spacing w:after="120"/>
        <w:ind w:firstLine="720"/>
        <w:jc w:val="both"/>
        <w:rPr>
          <w:sz w:val="28"/>
          <w:szCs w:val="28"/>
        </w:rPr>
      </w:pPr>
      <w:r w:rsidRPr="00AB5ACF">
        <w:rPr>
          <w:b/>
          <w:bCs/>
          <w:i/>
          <w:iCs/>
          <w:sz w:val="28"/>
          <w:szCs w:val="28"/>
        </w:rPr>
        <w:t xml:space="preserve">- Trình tự thực hiện: </w:t>
      </w:r>
    </w:p>
    <w:p w:rsidR="00621463" w:rsidRPr="00AB5ACF" w:rsidRDefault="00621463" w:rsidP="00621463">
      <w:pPr>
        <w:pStyle w:val="Default"/>
        <w:spacing w:after="120"/>
        <w:ind w:firstLine="720"/>
        <w:jc w:val="both"/>
        <w:rPr>
          <w:sz w:val="28"/>
          <w:szCs w:val="28"/>
        </w:rPr>
      </w:pPr>
      <w:r w:rsidRPr="00AB5ACF">
        <w:rPr>
          <w:b/>
          <w:sz w:val="28"/>
          <w:szCs w:val="28"/>
        </w:rPr>
        <w:t>Bước 1:</w:t>
      </w:r>
      <w:r w:rsidRPr="00AB5ACF">
        <w:rPr>
          <w:sz w:val="28"/>
          <w:szCs w:val="28"/>
        </w:rPr>
        <w:t xml:space="preserve">  Sinh viên có nhu cầu thuê nhà ở nộp đơn đề nghị thuê nhà theo mẫu hướng dẫn tham khảo tại phụ lục số 10 ban hành kèm theo Thông tư số 19/2016/TT-BXD kèm theo bản sao giấy tờ chứng minh thuộc đối tượng ưu tiên (nếu có) theo một trong các hình thức sau đây: </w:t>
      </w:r>
    </w:p>
    <w:p w:rsidR="00621463" w:rsidRPr="00AB5ACF" w:rsidRDefault="00621463" w:rsidP="00621463">
      <w:pPr>
        <w:pStyle w:val="Default"/>
        <w:spacing w:after="120"/>
        <w:ind w:firstLine="720"/>
        <w:jc w:val="both"/>
        <w:rPr>
          <w:sz w:val="28"/>
          <w:szCs w:val="28"/>
        </w:rPr>
      </w:pPr>
      <w:r w:rsidRPr="00AB5ACF">
        <w:rPr>
          <w:sz w:val="28"/>
          <w:szCs w:val="28"/>
        </w:rPr>
        <w:t xml:space="preserve">- Nộp tại cơ sở giáo dục, đào tạo đang theo học; cơ sở giáo dục, đào tạo có trách nhiệm tiếp nhận đơn, kiểm tra, lập danh sách sinh viên và gửi cho đơn vị quản lý vận hành nhà ở sinh viên xem xét, quyết định; </w:t>
      </w:r>
    </w:p>
    <w:p w:rsidR="00621463" w:rsidRPr="00AB5ACF" w:rsidRDefault="00621463" w:rsidP="00621463">
      <w:pPr>
        <w:pStyle w:val="Default"/>
        <w:spacing w:after="120"/>
        <w:ind w:firstLine="720"/>
        <w:jc w:val="both"/>
        <w:rPr>
          <w:sz w:val="28"/>
          <w:szCs w:val="28"/>
        </w:rPr>
      </w:pPr>
      <w:r w:rsidRPr="00AB5ACF">
        <w:rPr>
          <w:sz w:val="28"/>
          <w:szCs w:val="28"/>
        </w:rPr>
        <w:t xml:space="preserve">- Nộp tại đơn vị quản lý vận hành nhà ở sinh viên sau khi có xác nhận của cơ sở giáo dục, đào tạo để được xem xét, quyết định. </w:t>
      </w:r>
    </w:p>
    <w:p w:rsidR="00621463" w:rsidRPr="00AB5ACF" w:rsidRDefault="00621463" w:rsidP="00621463">
      <w:pPr>
        <w:pStyle w:val="Default"/>
        <w:spacing w:after="120"/>
        <w:ind w:firstLine="720"/>
        <w:jc w:val="both"/>
        <w:rPr>
          <w:sz w:val="28"/>
          <w:szCs w:val="28"/>
        </w:rPr>
      </w:pPr>
      <w:r w:rsidRPr="00AB5ACF">
        <w:rPr>
          <w:b/>
          <w:sz w:val="28"/>
          <w:szCs w:val="28"/>
        </w:rPr>
        <w:t>Bước 2:</w:t>
      </w:r>
      <w:r w:rsidRPr="00AB5ACF">
        <w:rPr>
          <w:sz w:val="28"/>
          <w:szCs w:val="28"/>
        </w:rPr>
        <w:t xml:space="preserve"> Trên cơ sở danh sách sinh viên nộp đơn đề nghị thuê nhà ở, đơn vị quản lý vận hành nhà ở sinh viên có trách nhiệm kiểm tra và căn cứ vào số lượng nhà ở hiện có để quyết định đối tượng sinh viên được thuê theo thứ tự ưu tiên quy định tại khoản 1 Điều 52 của Nghị định số 99/2015/NĐ-CP; </w:t>
      </w:r>
    </w:p>
    <w:p w:rsidR="00621463" w:rsidRPr="00AB5ACF" w:rsidRDefault="00621463" w:rsidP="00621463">
      <w:pPr>
        <w:pStyle w:val="Default"/>
        <w:spacing w:after="120"/>
        <w:ind w:firstLine="720"/>
        <w:jc w:val="both"/>
        <w:rPr>
          <w:sz w:val="28"/>
          <w:szCs w:val="28"/>
        </w:rPr>
      </w:pPr>
      <w:r w:rsidRPr="00AB5ACF">
        <w:rPr>
          <w:sz w:val="28"/>
          <w:szCs w:val="28"/>
        </w:rPr>
        <w:t xml:space="preserve">Trường hợp sinh viên không đủ điều kiện thuê nhà ở hoặc cơ sở giáo dục, đào tạo hoặc đơn vị quản lý vận hành nhà ở sinh viên không có đủ nhà ở cho sinh viên thuê thì có trách nhiệm thông báo bằng văn bản nêu rõ lý do cho sinh viên biết. </w:t>
      </w:r>
    </w:p>
    <w:p w:rsidR="00621463" w:rsidRPr="00AB5ACF" w:rsidRDefault="00621463" w:rsidP="00621463">
      <w:pPr>
        <w:pStyle w:val="Default"/>
        <w:spacing w:after="120"/>
        <w:ind w:firstLine="720"/>
        <w:jc w:val="both"/>
        <w:rPr>
          <w:sz w:val="28"/>
          <w:szCs w:val="28"/>
        </w:rPr>
      </w:pPr>
      <w:r w:rsidRPr="00AB5ACF">
        <w:rPr>
          <w:b/>
          <w:bCs/>
          <w:i/>
          <w:iCs/>
          <w:sz w:val="28"/>
          <w:szCs w:val="28"/>
        </w:rPr>
        <w:t xml:space="preserve">- Cách thức thực hiện: </w:t>
      </w:r>
      <w:r w:rsidRPr="00AB5ACF">
        <w:rPr>
          <w:sz w:val="28"/>
          <w:szCs w:val="28"/>
        </w:rPr>
        <w:t xml:space="preserve">nộp hồ sơ tại đơn vị quản lý vận hành nhà ở hoặc tại cơ sở giáo dục đào tại nơi sinh viên theo học. </w:t>
      </w:r>
    </w:p>
    <w:p w:rsidR="00621463" w:rsidRPr="00AB5ACF" w:rsidRDefault="00621463" w:rsidP="00621463">
      <w:pPr>
        <w:pStyle w:val="Default"/>
        <w:spacing w:after="120"/>
        <w:ind w:firstLine="720"/>
        <w:jc w:val="both"/>
        <w:rPr>
          <w:sz w:val="28"/>
          <w:szCs w:val="28"/>
        </w:rPr>
      </w:pPr>
      <w:r w:rsidRPr="00AB5ACF">
        <w:rPr>
          <w:b/>
          <w:bCs/>
          <w:i/>
          <w:iCs/>
          <w:sz w:val="28"/>
          <w:szCs w:val="28"/>
        </w:rPr>
        <w:t xml:space="preserve">- Thành phần hồ sơ, số lượng hồ sơ: </w:t>
      </w:r>
    </w:p>
    <w:p w:rsidR="00621463" w:rsidRPr="00AB5ACF" w:rsidRDefault="00621463" w:rsidP="00621463">
      <w:pPr>
        <w:pStyle w:val="Default"/>
        <w:spacing w:after="120"/>
        <w:ind w:firstLine="720"/>
        <w:jc w:val="both"/>
        <w:rPr>
          <w:i/>
          <w:sz w:val="28"/>
          <w:szCs w:val="28"/>
        </w:rPr>
      </w:pPr>
      <w:r w:rsidRPr="00AB5ACF">
        <w:rPr>
          <w:i/>
          <w:sz w:val="28"/>
          <w:szCs w:val="28"/>
        </w:rPr>
        <w:t xml:space="preserve">a. Thành phần hồ sơ: </w:t>
      </w:r>
    </w:p>
    <w:p w:rsidR="00621463" w:rsidRPr="00AB5ACF" w:rsidRDefault="00621463" w:rsidP="00621463">
      <w:pPr>
        <w:pStyle w:val="Default"/>
        <w:spacing w:after="120"/>
        <w:ind w:firstLine="720"/>
        <w:jc w:val="both"/>
        <w:rPr>
          <w:sz w:val="28"/>
          <w:szCs w:val="28"/>
        </w:rPr>
      </w:pPr>
      <w:r w:rsidRPr="00AB5ACF">
        <w:rPr>
          <w:sz w:val="28"/>
          <w:szCs w:val="28"/>
        </w:rPr>
        <w:t xml:space="preserve">- Đơn đề nghị thuê nhà ở sinh viên </w:t>
      </w:r>
    </w:p>
    <w:p w:rsidR="00621463" w:rsidRPr="00AB5ACF" w:rsidRDefault="00621463" w:rsidP="00621463">
      <w:pPr>
        <w:pStyle w:val="Default"/>
        <w:spacing w:after="120"/>
        <w:ind w:firstLine="720"/>
        <w:jc w:val="both"/>
        <w:rPr>
          <w:sz w:val="28"/>
          <w:szCs w:val="28"/>
        </w:rPr>
      </w:pPr>
      <w:r w:rsidRPr="00AB5ACF">
        <w:rPr>
          <w:sz w:val="28"/>
          <w:szCs w:val="28"/>
        </w:rPr>
        <w:t xml:space="preserve">- Giấy tờ chứng minh thuộc đối tượng ưu tiên (nếu có); </w:t>
      </w:r>
    </w:p>
    <w:p w:rsidR="00621463" w:rsidRPr="00AB5ACF" w:rsidRDefault="00621463" w:rsidP="00621463">
      <w:pPr>
        <w:pStyle w:val="Default"/>
        <w:spacing w:after="120"/>
        <w:ind w:firstLine="720"/>
        <w:jc w:val="both"/>
        <w:rPr>
          <w:sz w:val="28"/>
          <w:szCs w:val="28"/>
        </w:rPr>
      </w:pPr>
      <w:r w:rsidRPr="00AB5ACF">
        <w:rPr>
          <w:i/>
          <w:sz w:val="28"/>
          <w:szCs w:val="28"/>
        </w:rPr>
        <w:t>b. Số lượng hồ sơ:</w:t>
      </w:r>
      <w:r w:rsidRPr="00AB5ACF">
        <w:rPr>
          <w:b/>
          <w:sz w:val="28"/>
          <w:szCs w:val="28"/>
        </w:rPr>
        <w:t>01 bộ</w:t>
      </w:r>
    </w:p>
    <w:p w:rsidR="00621463" w:rsidRPr="00AB5ACF" w:rsidRDefault="00621463" w:rsidP="00621463">
      <w:pPr>
        <w:pStyle w:val="Default"/>
        <w:spacing w:after="120"/>
        <w:ind w:firstLine="720"/>
        <w:jc w:val="both"/>
        <w:rPr>
          <w:color w:val="auto"/>
          <w:sz w:val="28"/>
          <w:szCs w:val="28"/>
        </w:rPr>
      </w:pPr>
      <w:r w:rsidRPr="00AB5ACF">
        <w:rPr>
          <w:b/>
          <w:bCs/>
          <w:i/>
          <w:iCs/>
          <w:color w:val="auto"/>
          <w:sz w:val="28"/>
          <w:szCs w:val="28"/>
        </w:rPr>
        <w:t xml:space="preserve">- Thời hạn giải quyết: </w:t>
      </w:r>
      <w:r w:rsidRPr="00AB5ACF">
        <w:rPr>
          <w:color w:val="auto"/>
          <w:sz w:val="28"/>
          <w:szCs w:val="28"/>
        </w:rPr>
        <w:t xml:space="preserve">không quá 30 ngày, kể từ ngày cơ quan tiếp nhận hồ sơ nhận đủ hồ sơ hợp lệ. </w:t>
      </w:r>
    </w:p>
    <w:p w:rsidR="00621463" w:rsidRPr="00AB5ACF" w:rsidRDefault="00621463" w:rsidP="00621463">
      <w:pPr>
        <w:pStyle w:val="Default"/>
        <w:spacing w:after="120"/>
        <w:ind w:firstLine="720"/>
        <w:jc w:val="both"/>
        <w:rPr>
          <w:color w:val="auto"/>
          <w:sz w:val="28"/>
          <w:szCs w:val="28"/>
        </w:rPr>
      </w:pPr>
      <w:r w:rsidRPr="00AB5ACF">
        <w:rPr>
          <w:b/>
          <w:bCs/>
          <w:i/>
          <w:iCs/>
          <w:color w:val="auto"/>
          <w:sz w:val="28"/>
          <w:szCs w:val="28"/>
        </w:rPr>
        <w:t xml:space="preserve">- Đối tượng thực hiện thủ tục hành chính: </w:t>
      </w:r>
      <w:r w:rsidRPr="00AB5ACF">
        <w:rPr>
          <w:color w:val="auto"/>
          <w:sz w:val="28"/>
          <w:szCs w:val="28"/>
        </w:rPr>
        <w:t xml:space="preserve">học sinh, sinh viên theo học tại các cơ sở giáo dục đào tạo. </w:t>
      </w:r>
    </w:p>
    <w:p w:rsidR="00621463" w:rsidRPr="00AB5ACF" w:rsidRDefault="00621463" w:rsidP="00621463">
      <w:pPr>
        <w:pStyle w:val="Default"/>
        <w:spacing w:after="120"/>
        <w:ind w:firstLine="720"/>
        <w:jc w:val="both"/>
        <w:rPr>
          <w:color w:val="auto"/>
          <w:sz w:val="28"/>
          <w:szCs w:val="28"/>
        </w:rPr>
      </w:pPr>
      <w:r w:rsidRPr="00AB5ACF">
        <w:rPr>
          <w:b/>
          <w:bCs/>
          <w:i/>
          <w:iCs/>
          <w:color w:val="auto"/>
          <w:sz w:val="28"/>
          <w:szCs w:val="28"/>
        </w:rPr>
        <w:t xml:space="preserve">- Cơ quan thực hiện thủ tục hành chính: </w:t>
      </w:r>
      <w:r w:rsidRPr="00AB5ACF">
        <w:rPr>
          <w:color w:val="auto"/>
          <w:sz w:val="28"/>
          <w:szCs w:val="28"/>
        </w:rPr>
        <w:t xml:space="preserve">Đơn vị quản lý vận hành nhà ở sinh viên </w:t>
      </w:r>
    </w:p>
    <w:p w:rsidR="00621463" w:rsidRPr="00AB5ACF" w:rsidRDefault="00621463" w:rsidP="00621463">
      <w:pPr>
        <w:pStyle w:val="Default"/>
        <w:spacing w:after="120"/>
        <w:ind w:firstLine="720"/>
        <w:jc w:val="both"/>
        <w:rPr>
          <w:color w:val="auto"/>
          <w:sz w:val="28"/>
          <w:szCs w:val="28"/>
        </w:rPr>
      </w:pPr>
      <w:r w:rsidRPr="00AB5ACF">
        <w:rPr>
          <w:b/>
          <w:bCs/>
          <w:i/>
          <w:iCs/>
          <w:color w:val="auto"/>
          <w:sz w:val="28"/>
          <w:szCs w:val="28"/>
        </w:rPr>
        <w:t xml:space="preserve">- Kết quả thực hiện thủ tục hành chính: </w:t>
      </w:r>
      <w:r w:rsidRPr="00AB5ACF">
        <w:rPr>
          <w:color w:val="auto"/>
          <w:sz w:val="28"/>
          <w:szCs w:val="28"/>
        </w:rPr>
        <w:t xml:space="preserve">Hợp đồng thuê nhà ở sinh viên </w:t>
      </w:r>
    </w:p>
    <w:p w:rsidR="00621463" w:rsidRPr="00AB5ACF" w:rsidRDefault="00621463" w:rsidP="00621463">
      <w:pPr>
        <w:pStyle w:val="Default"/>
        <w:spacing w:after="120"/>
        <w:ind w:firstLine="720"/>
        <w:jc w:val="both"/>
        <w:rPr>
          <w:color w:val="auto"/>
          <w:sz w:val="28"/>
          <w:szCs w:val="28"/>
        </w:rPr>
      </w:pPr>
      <w:r w:rsidRPr="00AB5ACF">
        <w:rPr>
          <w:b/>
          <w:bCs/>
          <w:i/>
          <w:iCs/>
          <w:color w:val="auto"/>
          <w:sz w:val="28"/>
          <w:szCs w:val="28"/>
        </w:rPr>
        <w:t xml:space="preserve">- Lệ phí: </w:t>
      </w:r>
      <w:r w:rsidRPr="00AB5ACF">
        <w:rPr>
          <w:color w:val="auto"/>
          <w:sz w:val="28"/>
          <w:szCs w:val="28"/>
        </w:rPr>
        <w:t xml:space="preserve">Không </w:t>
      </w:r>
    </w:p>
    <w:p w:rsidR="00621463" w:rsidRPr="00AB5ACF" w:rsidRDefault="00621463" w:rsidP="00621463">
      <w:pPr>
        <w:pStyle w:val="Default"/>
        <w:spacing w:after="120"/>
        <w:ind w:firstLine="720"/>
        <w:jc w:val="both"/>
        <w:rPr>
          <w:color w:val="auto"/>
          <w:sz w:val="28"/>
          <w:szCs w:val="28"/>
        </w:rPr>
      </w:pPr>
      <w:r w:rsidRPr="00AB5ACF">
        <w:rPr>
          <w:b/>
          <w:bCs/>
          <w:i/>
          <w:iCs/>
          <w:color w:val="auto"/>
          <w:sz w:val="28"/>
          <w:szCs w:val="28"/>
        </w:rPr>
        <w:t xml:space="preserve">- Tên mẫu đơn, mẫu tờ khai: </w:t>
      </w:r>
    </w:p>
    <w:p w:rsidR="00621463" w:rsidRPr="00AB5ACF" w:rsidRDefault="00621463" w:rsidP="00621463">
      <w:pPr>
        <w:pStyle w:val="Default"/>
        <w:spacing w:after="120"/>
        <w:ind w:firstLine="720"/>
        <w:jc w:val="both"/>
        <w:rPr>
          <w:color w:val="auto"/>
          <w:sz w:val="28"/>
          <w:szCs w:val="28"/>
        </w:rPr>
      </w:pPr>
      <w:r w:rsidRPr="00AB5ACF">
        <w:rPr>
          <w:color w:val="auto"/>
          <w:sz w:val="28"/>
          <w:szCs w:val="28"/>
        </w:rPr>
        <w:t xml:space="preserve">+ Đơn đề nghị thuê nhà ở sinh viên theo mẫu hướng dẫn tại phụ lục số 10 ban hành kèm theo Thông tư số 19/2016/TT-BXD ngày 30/6/2016 của Bộ Xây dựng; </w:t>
      </w:r>
    </w:p>
    <w:p w:rsidR="00621463" w:rsidRPr="00AB5ACF" w:rsidRDefault="00621463" w:rsidP="00621463">
      <w:pPr>
        <w:pStyle w:val="Default"/>
        <w:spacing w:after="120"/>
        <w:ind w:firstLine="720"/>
        <w:jc w:val="both"/>
        <w:rPr>
          <w:color w:val="auto"/>
          <w:sz w:val="28"/>
          <w:szCs w:val="28"/>
        </w:rPr>
      </w:pPr>
      <w:r w:rsidRPr="00AB5ACF">
        <w:rPr>
          <w:color w:val="auto"/>
          <w:sz w:val="28"/>
          <w:szCs w:val="28"/>
        </w:rPr>
        <w:lastRenderedPageBreak/>
        <w:t xml:space="preserve">+ Hợp đồng thuê nhà ở sinh viên theo mẫu hướng dẫn tại phụ lục số 20 ban hành kèm theo Thông tư số 19/2016/TT-BXD ngày 30/6/2016 của Bộ Xây dựng. </w:t>
      </w:r>
    </w:p>
    <w:p w:rsidR="00621463" w:rsidRPr="00AB5ACF" w:rsidRDefault="00621463" w:rsidP="00621463">
      <w:pPr>
        <w:pStyle w:val="Default"/>
        <w:spacing w:after="120"/>
        <w:ind w:firstLine="720"/>
        <w:jc w:val="both"/>
        <w:rPr>
          <w:color w:val="auto"/>
          <w:sz w:val="28"/>
          <w:szCs w:val="28"/>
        </w:rPr>
      </w:pPr>
      <w:r w:rsidRPr="00AB5ACF">
        <w:rPr>
          <w:b/>
          <w:bCs/>
          <w:i/>
          <w:iCs/>
          <w:color w:val="auto"/>
          <w:sz w:val="28"/>
          <w:szCs w:val="28"/>
        </w:rPr>
        <w:t xml:space="preserve">- Yêu cầu, điều kiện thực hiện thủ tục hành chính: </w:t>
      </w:r>
      <w:r w:rsidRPr="00AB5ACF">
        <w:rPr>
          <w:color w:val="auto"/>
          <w:sz w:val="28"/>
          <w:szCs w:val="28"/>
        </w:rPr>
        <w:t xml:space="preserve">Là học sinh, sinh viên đang theo học tại các cơ sở giáo dục đào tạo. </w:t>
      </w:r>
    </w:p>
    <w:p w:rsidR="00621463" w:rsidRPr="00AB5ACF" w:rsidRDefault="00621463" w:rsidP="00621463">
      <w:pPr>
        <w:pStyle w:val="Default"/>
        <w:spacing w:after="120"/>
        <w:ind w:firstLine="720"/>
        <w:jc w:val="both"/>
        <w:rPr>
          <w:color w:val="auto"/>
          <w:sz w:val="28"/>
          <w:szCs w:val="28"/>
        </w:rPr>
      </w:pPr>
      <w:r w:rsidRPr="00AB5ACF">
        <w:rPr>
          <w:b/>
          <w:bCs/>
          <w:i/>
          <w:iCs/>
          <w:color w:val="auto"/>
          <w:sz w:val="28"/>
          <w:szCs w:val="28"/>
        </w:rPr>
        <w:t xml:space="preserve">- Căn cứ pháp lý của thủ tục hành chính: </w:t>
      </w:r>
    </w:p>
    <w:p w:rsidR="00621463" w:rsidRPr="00AB5ACF" w:rsidRDefault="00621463" w:rsidP="00621463">
      <w:pPr>
        <w:pStyle w:val="Default"/>
        <w:spacing w:after="120"/>
        <w:ind w:firstLine="720"/>
        <w:jc w:val="both"/>
        <w:rPr>
          <w:color w:val="auto"/>
          <w:sz w:val="28"/>
          <w:szCs w:val="28"/>
        </w:rPr>
      </w:pPr>
      <w:r w:rsidRPr="00AB5ACF">
        <w:rPr>
          <w:color w:val="auto"/>
          <w:sz w:val="28"/>
          <w:szCs w:val="28"/>
        </w:rPr>
        <w:t xml:space="preserve">+ Luật Nhà ở năm 2014; </w:t>
      </w:r>
    </w:p>
    <w:p w:rsidR="00621463" w:rsidRPr="00AB5ACF" w:rsidRDefault="00621463" w:rsidP="00621463">
      <w:pPr>
        <w:pStyle w:val="Default"/>
        <w:spacing w:after="120"/>
        <w:ind w:firstLine="720"/>
        <w:jc w:val="both"/>
        <w:rPr>
          <w:color w:val="auto"/>
          <w:sz w:val="28"/>
          <w:szCs w:val="28"/>
        </w:rPr>
      </w:pPr>
      <w:r w:rsidRPr="00AB5ACF">
        <w:rPr>
          <w:color w:val="auto"/>
          <w:sz w:val="28"/>
          <w:szCs w:val="28"/>
        </w:rPr>
        <w:t xml:space="preserve">+ Nghị định số 99/2015/NĐ-CP ngày 20/10/2015 của Chính phủ về quy định chi tiết và hướng dẫn thi hành một số điều của Luật Nhà ở; </w:t>
      </w:r>
    </w:p>
    <w:p w:rsidR="00621463" w:rsidRPr="00AB5ACF" w:rsidRDefault="00621463" w:rsidP="00621463">
      <w:pPr>
        <w:pStyle w:val="Default"/>
        <w:spacing w:after="120"/>
        <w:ind w:firstLine="720"/>
        <w:jc w:val="both"/>
        <w:rPr>
          <w:color w:val="auto"/>
          <w:sz w:val="28"/>
          <w:szCs w:val="28"/>
        </w:rPr>
      </w:pPr>
      <w:r w:rsidRPr="00AB5ACF">
        <w:rPr>
          <w:color w:val="auto"/>
          <w:sz w:val="28"/>
          <w:szCs w:val="28"/>
        </w:rPr>
        <w:t xml:space="preserve">+ Thông tư số 19/2016/TT-BXD ngày 30/6/2016 của Bộ Xây dựng hướng dẫn thực hiện một số nội dung của Luật Nhà ở và Nghị định số 99/2015/NĐ-CP ngày 20 tháng 10 năm 2015 của Chính phủ về quy định chi tiết và hướng dẫn thi hành một số điều của Luật Nhà ở. </w:t>
      </w:r>
    </w:p>
    <w:p w:rsidR="00621463" w:rsidRPr="00AB5ACF" w:rsidRDefault="00621463" w:rsidP="00621463">
      <w:pPr>
        <w:pStyle w:val="Default"/>
        <w:spacing w:after="120"/>
        <w:ind w:firstLine="720"/>
        <w:jc w:val="both"/>
        <w:rPr>
          <w:color w:val="auto"/>
          <w:sz w:val="28"/>
          <w:szCs w:val="28"/>
        </w:rPr>
      </w:pPr>
    </w:p>
    <w:p w:rsidR="00621463" w:rsidRPr="00AB5ACF" w:rsidRDefault="00621463" w:rsidP="00621463">
      <w:pPr>
        <w:rPr>
          <w:rFonts w:eastAsia="Calibri"/>
          <w:sz w:val="28"/>
          <w:szCs w:val="28"/>
        </w:rPr>
      </w:pPr>
    </w:p>
    <w:p w:rsidR="00621463" w:rsidRDefault="00621463" w:rsidP="00621463">
      <w:pPr>
        <w:pStyle w:val="Default"/>
        <w:spacing w:after="120"/>
        <w:jc w:val="both"/>
        <w:rPr>
          <w:sz w:val="28"/>
          <w:szCs w:val="28"/>
        </w:rPr>
      </w:pPr>
      <w:r w:rsidRPr="00AB5ACF">
        <w:rPr>
          <w:sz w:val="28"/>
          <w:szCs w:val="28"/>
        </w:rPr>
        <w:tab/>
      </w: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Default="00621463" w:rsidP="00621463">
      <w:pPr>
        <w:pStyle w:val="Default"/>
        <w:spacing w:after="120"/>
        <w:jc w:val="both"/>
        <w:rPr>
          <w:sz w:val="28"/>
          <w:szCs w:val="28"/>
        </w:rPr>
      </w:pPr>
    </w:p>
    <w:p w:rsidR="00621463" w:rsidRPr="0078377A" w:rsidRDefault="00621463" w:rsidP="00621463">
      <w:pPr>
        <w:pStyle w:val="NormalWeb"/>
        <w:shd w:val="clear" w:color="auto" w:fill="FFFFFF"/>
        <w:spacing w:before="0" w:beforeAutospacing="0" w:after="0" w:afterAutospacing="0" w:line="234" w:lineRule="atLeast"/>
        <w:jc w:val="center"/>
        <w:rPr>
          <w:color w:val="000000"/>
          <w:sz w:val="26"/>
          <w:szCs w:val="26"/>
        </w:rPr>
      </w:pPr>
      <w:bookmarkStart w:id="0" w:name="chuong_phuluc_11"/>
      <w:r w:rsidRPr="0078377A">
        <w:rPr>
          <w:b/>
          <w:bCs/>
          <w:color w:val="000000"/>
          <w:sz w:val="26"/>
          <w:szCs w:val="26"/>
        </w:rPr>
        <w:t>PHỤ LỤC SỐ 10</w:t>
      </w:r>
      <w:bookmarkEnd w:id="0"/>
    </w:p>
    <w:p w:rsidR="00621463" w:rsidRPr="0078377A" w:rsidRDefault="00621463" w:rsidP="00621463">
      <w:pPr>
        <w:pStyle w:val="NormalWeb"/>
        <w:shd w:val="clear" w:color="auto" w:fill="FFFFFF"/>
        <w:spacing w:before="0" w:beforeAutospacing="0" w:after="0" w:afterAutospacing="0" w:line="234" w:lineRule="atLeast"/>
        <w:jc w:val="center"/>
        <w:rPr>
          <w:color w:val="000000"/>
          <w:sz w:val="26"/>
          <w:szCs w:val="26"/>
        </w:rPr>
      </w:pPr>
      <w:bookmarkStart w:id="1" w:name="chuong_phuluc_11_name"/>
      <w:r w:rsidRPr="0078377A">
        <w:rPr>
          <w:color w:val="000000"/>
          <w:sz w:val="26"/>
          <w:szCs w:val="26"/>
        </w:rPr>
        <w:lastRenderedPageBreak/>
        <w:t>MẪU ĐƠN ĐỀ NGHỊ THUÊ NHÀ Ở SINH VIÊN</w:t>
      </w:r>
      <w:bookmarkEnd w:id="1"/>
      <w:r w:rsidRPr="0078377A">
        <w:rPr>
          <w:color w:val="000000"/>
          <w:sz w:val="26"/>
          <w:szCs w:val="26"/>
        </w:rPr>
        <w:br/>
      </w:r>
      <w:r w:rsidRPr="0078377A">
        <w:rPr>
          <w:i/>
          <w:iCs/>
          <w:color w:val="000000"/>
          <w:sz w:val="26"/>
          <w:szCs w:val="26"/>
        </w:rPr>
        <w:t>(Ban hành kèm theo Thông tư số 19/2016/TT-BXD ngày 30/6/2016 của Bộ Xây dựng)</w:t>
      </w:r>
    </w:p>
    <w:p w:rsidR="00621463" w:rsidRPr="0078377A" w:rsidRDefault="00621463" w:rsidP="00621463">
      <w:pPr>
        <w:pStyle w:val="NormalWeb"/>
        <w:shd w:val="clear" w:color="auto" w:fill="FFFFFF"/>
        <w:spacing w:before="120" w:beforeAutospacing="0" w:after="0" w:afterAutospacing="0" w:line="234" w:lineRule="atLeast"/>
        <w:jc w:val="center"/>
        <w:rPr>
          <w:color w:val="000000"/>
          <w:sz w:val="26"/>
          <w:szCs w:val="26"/>
        </w:rPr>
      </w:pPr>
      <w:r w:rsidRPr="0078377A">
        <w:rPr>
          <w:b/>
          <w:bCs/>
          <w:color w:val="000000"/>
          <w:sz w:val="26"/>
          <w:szCs w:val="26"/>
        </w:rPr>
        <w:t>CỘNG HÒA XÃ HỘI CHỦ NGHĨA VIỆT NAM</w:t>
      </w:r>
      <w:r w:rsidRPr="0078377A">
        <w:rPr>
          <w:b/>
          <w:bCs/>
          <w:color w:val="000000"/>
          <w:sz w:val="26"/>
          <w:szCs w:val="26"/>
        </w:rPr>
        <w:br/>
        <w:t>Độc lập - Tự do - Hạnh phúc</w:t>
      </w:r>
      <w:r w:rsidRPr="0078377A">
        <w:rPr>
          <w:b/>
          <w:bCs/>
          <w:color w:val="000000"/>
          <w:sz w:val="26"/>
          <w:szCs w:val="26"/>
        </w:rPr>
        <w:br/>
        <w:t>---------------</w:t>
      </w:r>
    </w:p>
    <w:p w:rsidR="00621463" w:rsidRPr="0078377A" w:rsidRDefault="00621463" w:rsidP="00621463">
      <w:pPr>
        <w:pStyle w:val="NormalWeb"/>
        <w:shd w:val="clear" w:color="auto" w:fill="FFFFFF"/>
        <w:spacing w:before="120" w:beforeAutospacing="0" w:after="0" w:afterAutospacing="0" w:line="234" w:lineRule="atLeast"/>
        <w:jc w:val="center"/>
        <w:rPr>
          <w:color w:val="000000"/>
          <w:sz w:val="26"/>
          <w:szCs w:val="26"/>
        </w:rPr>
      </w:pPr>
      <w:r w:rsidRPr="0078377A">
        <w:rPr>
          <w:b/>
          <w:bCs/>
          <w:color w:val="000000"/>
          <w:sz w:val="26"/>
          <w:szCs w:val="26"/>
        </w:rPr>
        <w:t> </w:t>
      </w:r>
    </w:p>
    <w:p w:rsidR="00621463" w:rsidRPr="0078377A" w:rsidRDefault="00621463" w:rsidP="00621463">
      <w:pPr>
        <w:pStyle w:val="NormalWeb"/>
        <w:shd w:val="clear" w:color="auto" w:fill="FFFFFF"/>
        <w:spacing w:before="120" w:beforeAutospacing="0" w:after="0" w:afterAutospacing="0" w:line="234" w:lineRule="atLeast"/>
        <w:jc w:val="center"/>
        <w:rPr>
          <w:color w:val="000000"/>
          <w:sz w:val="26"/>
          <w:szCs w:val="26"/>
        </w:rPr>
      </w:pPr>
      <w:r w:rsidRPr="0078377A">
        <w:rPr>
          <w:b/>
          <w:bCs/>
          <w:color w:val="000000"/>
          <w:sz w:val="26"/>
          <w:szCs w:val="26"/>
        </w:rPr>
        <w:t>ĐƠN ĐĂNG KÝ THUÊ NHÀ Ở SINH VIÊN</w:t>
      </w:r>
    </w:p>
    <w:p w:rsidR="00621463" w:rsidRDefault="00621463" w:rsidP="00621463">
      <w:pPr>
        <w:pStyle w:val="NormalWeb"/>
        <w:shd w:val="clear" w:color="auto" w:fill="FFFFFF"/>
        <w:spacing w:before="0" w:beforeAutospacing="0" w:after="0" w:afterAutospacing="0" w:line="234" w:lineRule="atLeast"/>
        <w:jc w:val="center"/>
        <w:rPr>
          <w:color w:val="000000"/>
          <w:sz w:val="26"/>
          <w:szCs w:val="26"/>
        </w:rPr>
      </w:pPr>
    </w:p>
    <w:p w:rsidR="00621463" w:rsidRDefault="00621463" w:rsidP="00621463">
      <w:pPr>
        <w:pStyle w:val="NormalWeb"/>
        <w:shd w:val="clear" w:color="auto" w:fill="FFFFFF"/>
        <w:spacing w:before="0" w:beforeAutospacing="0" w:after="0" w:afterAutospacing="0" w:line="234" w:lineRule="atLeast"/>
        <w:jc w:val="center"/>
        <w:rPr>
          <w:color w:val="000000"/>
          <w:sz w:val="26"/>
          <w:szCs w:val="26"/>
        </w:rPr>
      </w:pPr>
      <w:r w:rsidRPr="0078377A">
        <w:rPr>
          <w:color w:val="000000"/>
          <w:sz w:val="26"/>
          <w:szCs w:val="26"/>
        </w:rPr>
        <w:t>Kính gửi: …………………………………………..</w:t>
      </w:r>
    </w:p>
    <w:p w:rsidR="00621463" w:rsidRPr="0078377A" w:rsidRDefault="00621463" w:rsidP="00621463">
      <w:pPr>
        <w:pStyle w:val="NormalWeb"/>
        <w:shd w:val="clear" w:color="auto" w:fill="FFFFFF"/>
        <w:spacing w:before="0" w:beforeAutospacing="0" w:after="0" w:afterAutospacing="0" w:line="234" w:lineRule="atLeast"/>
        <w:jc w:val="center"/>
        <w:rPr>
          <w:color w:val="000000"/>
          <w:sz w:val="26"/>
          <w:szCs w:val="26"/>
        </w:rPr>
      </w:pP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color w:val="000000"/>
          <w:sz w:val="26"/>
          <w:szCs w:val="26"/>
        </w:rPr>
        <w:t>Họ và tên người đăng ký: ............................................................................................</w:t>
      </w: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color w:val="000000"/>
          <w:sz w:val="26"/>
          <w:szCs w:val="26"/>
        </w:rPr>
        <w:t>Số thẻ sinh viên hoặc CMND hoặc hộ chiếu hoặc thẻ căn cước công dân</w:t>
      </w: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color w:val="000000"/>
          <w:sz w:val="26"/>
          <w:szCs w:val="26"/>
        </w:rPr>
        <w:t>số ........................................cấp ngày ........../........./.........tại .....................................</w:t>
      </w:r>
      <w:r>
        <w:rPr>
          <w:color w:val="000000"/>
          <w:sz w:val="26"/>
          <w:szCs w:val="26"/>
        </w:rPr>
        <w:t>...</w:t>
      </w: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color w:val="000000"/>
          <w:sz w:val="26"/>
          <w:szCs w:val="26"/>
        </w:rPr>
        <w:t>Hiện Tôi đang học tập tại cơ sở đào tạo: .....................................................................</w:t>
      </w: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color w:val="000000"/>
          <w:sz w:val="26"/>
          <w:szCs w:val="26"/>
        </w:rPr>
        <w:t>Địa chỉ của cơ sở đào tạo: ..........................................................................................</w:t>
      </w:r>
      <w:r>
        <w:rPr>
          <w:color w:val="000000"/>
          <w:sz w:val="26"/>
          <w:szCs w:val="26"/>
        </w:rPr>
        <w:t>...</w:t>
      </w: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color w:val="000000"/>
          <w:sz w:val="26"/>
          <w:szCs w:val="26"/>
        </w:rPr>
        <w:t>Niên khóa học: ...........................................................................................................</w:t>
      </w:r>
      <w:r>
        <w:rPr>
          <w:color w:val="000000"/>
          <w:sz w:val="26"/>
          <w:szCs w:val="26"/>
        </w:rPr>
        <w:t>...</w:t>
      </w:r>
      <w:r w:rsidRPr="0078377A">
        <w:rPr>
          <w:color w:val="000000"/>
          <w:sz w:val="26"/>
          <w:szCs w:val="26"/>
        </w:rPr>
        <w:t>.</w:t>
      </w:r>
    </w:p>
    <w:p w:rsidR="00621463" w:rsidRPr="0078377A" w:rsidRDefault="00621463" w:rsidP="00621463">
      <w:pPr>
        <w:pStyle w:val="NormalWeb"/>
        <w:shd w:val="clear" w:color="auto" w:fill="FFFFFF"/>
        <w:spacing w:before="0" w:beforeAutospacing="0" w:after="0" w:afterAutospacing="0" w:line="234" w:lineRule="atLeast"/>
        <w:rPr>
          <w:color w:val="000000"/>
          <w:sz w:val="26"/>
          <w:szCs w:val="26"/>
        </w:rPr>
      </w:pPr>
      <w:r w:rsidRPr="0078377A">
        <w:rPr>
          <w:color w:val="000000"/>
          <w:sz w:val="26"/>
          <w:szCs w:val="26"/>
        </w:rPr>
        <w:t>Tôi làm đơn này đề nghị: ...........xét duyệt cho Tôi được thuê nhà ở tại .......................</w:t>
      </w: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color w:val="000000"/>
          <w:sz w:val="26"/>
          <w:szCs w:val="26"/>
        </w:rPr>
        <w:t>trong thời gian ............................................................................................................</w:t>
      </w:r>
      <w:r>
        <w:rPr>
          <w:color w:val="000000"/>
          <w:sz w:val="26"/>
          <w:szCs w:val="26"/>
        </w:rPr>
        <w:t>...</w:t>
      </w: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color w:val="000000"/>
          <w:sz w:val="26"/>
          <w:szCs w:val="26"/>
        </w:rPr>
        <w:t>Tôi xin cam đoan những lời khai trong đơn là đúng sự thực và hoàn toàn chịu trách nhiệm trước pháp luật về các nội dung đã kê khai./.</w:t>
      </w: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color w:val="000000"/>
          <w:sz w:val="26"/>
          <w:szCs w:val="26"/>
        </w:rPr>
        <w:t> </w:t>
      </w:r>
    </w:p>
    <w:tbl>
      <w:tblPr>
        <w:tblW w:w="0" w:type="dxa"/>
        <w:tblCellSpacing w:w="0" w:type="dxa"/>
        <w:shd w:val="clear" w:color="auto" w:fill="FFFFFF"/>
        <w:tblCellMar>
          <w:left w:w="0" w:type="dxa"/>
          <w:right w:w="0" w:type="dxa"/>
        </w:tblCellMar>
        <w:tblLook w:val="04A0"/>
      </w:tblPr>
      <w:tblGrid>
        <w:gridCol w:w="4646"/>
        <w:gridCol w:w="4709"/>
      </w:tblGrid>
      <w:tr w:rsidR="00621463" w:rsidRPr="0078377A" w:rsidTr="000A7981">
        <w:trPr>
          <w:tblCellSpacing w:w="0" w:type="dxa"/>
        </w:trPr>
        <w:tc>
          <w:tcPr>
            <w:tcW w:w="4845" w:type="dxa"/>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 </w:t>
            </w:r>
          </w:p>
        </w:tc>
        <w:tc>
          <w:tcPr>
            <w:tcW w:w="4878" w:type="dxa"/>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i/>
                <w:iCs/>
                <w:color w:val="000000"/>
                <w:sz w:val="26"/>
                <w:szCs w:val="26"/>
              </w:rPr>
              <w:t>………., ngày ……. tháng ……. năm …….</w:t>
            </w:r>
            <w:r w:rsidRPr="0078377A">
              <w:rPr>
                <w:color w:val="000000"/>
                <w:sz w:val="26"/>
                <w:szCs w:val="26"/>
              </w:rPr>
              <w:br/>
            </w:r>
            <w:r w:rsidRPr="0078377A">
              <w:rPr>
                <w:b/>
                <w:bCs/>
                <w:color w:val="000000"/>
                <w:sz w:val="26"/>
                <w:szCs w:val="26"/>
              </w:rPr>
              <w:t>Người viết đơn</w:t>
            </w:r>
            <w:r w:rsidRPr="0078377A">
              <w:rPr>
                <w:b/>
                <w:bCs/>
                <w:color w:val="000000"/>
                <w:sz w:val="26"/>
                <w:szCs w:val="26"/>
              </w:rPr>
              <w:br/>
            </w:r>
            <w:r w:rsidRPr="0078377A">
              <w:rPr>
                <w:i/>
                <w:iCs/>
                <w:color w:val="000000"/>
                <w:sz w:val="26"/>
                <w:szCs w:val="26"/>
              </w:rPr>
              <w:t>(ký và ghi rõ họ tên)</w:t>
            </w:r>
          </w:p>
        </w:tc>
      </w:tr>
      <w:tr w:rsidR="00621463" w:rsidRPr="0078377A" w:rsidTr="000A7981">
        <w:trPr>
          <w:tblCellSpacing w:w="0" w:type="dxa"/>
        </w:trPr>
        <w:tc>
          <w:tcPr>
            <w:tcW w:w="9723" w:type="dxa"/>
            <w:gridSpan w:val="2"/>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b/>
                <w:bCs/>
                <w:color w:val="000000"/>
                <w:sz w:val="26"/>
                <w:szCs w:val="26"/>
              </w:rPr>
              <w:t> </w:t>
            </w:r>
          </w:p>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b/>
                <w:bCs/>
                <w:color w:val="000000"/>
                <w:sz w:val="26"/>
                <w:szCs w:val="26"/>
              </w:rPr>
              <w:t>Xác nhận của Thủ trưởng cơ sở đào tạo của người đề nghị</w:t>
            </w:r>
            <w:r w:rsidRPr="0078377A">
              <w:rPr>
                <w:b/>
                <w:bCs/>
                <w:color w:val="000000"/>
                <w:sz w:val="26"/>
                <w:szCs w:val="26"/>
              </w:rPr>
              <w:br/>
            </w:r>
            <w:r w:rsidRPr="0078377A">
              <w:rPr>
                <w:i/>
                <w:iCs/>
                <w:color w:val="000000"/>
                <w:sz w:val="26"/>
                <w:szCs w:val="26"/>
              </w:rPr>
              <w:t>(ký tên, đóng dấu)</w:t>
            </w:r>
          </w:p>
        </w:tc>
      </w:tr>
    </w:tbl>
    <w:p w:rsidR="00621463" w:rsidRDefault="00621463" w:rsidP="00621463">
      <w:pPr>
        <w:pStyle w:val="Default"/>
        <w:spacing w:after="120"/>
        <w:ind w:firstLine="720"/>
        <w:jc w:val="both"/>
        <w:rPr>
          <w:sz w:val="28"/>
          <w:szCs w:val="28"/>
        </w:rPr>
      </w:pPr>
    </w:p>
    <w:p w:rsidR="00621463" w:rsidRDefault="00621463" w:rsidP="00621463">
      <w:pPr>
        <w:pStyle w:val="Default"/>
        <w:spacing w:after="120"/>
        <w:ind w:firstLine="720"/>
        <w:jc w:val="both"/>
        <w:rPr>
          <w:b/>
          <w:sz w:val="28"/>
          <w:szCs w:val="28"/>
        </w:rPr>
      </w:pPr>
    </w:p>
    <w:p w:rsidR="00621463" w:rsidRDefault="00621463" w:rsidP="00621463">
      <w:pPr>
        <w:pStyle w:val="Default"/>
        <w:spacing w:after="120"/>
        <w:ind w:firstLine="720"/>
        <w:jc w:val="both"/>
        <w:rPr>
          <w:b/>
          <w:sz w:val="28"/>
          <w:szCs w:val="28"/>
        </w:rPr>
      </w:pPr>
    </w:p>
    <w:p w:rsidR="00621463" w:rsidRDefault="00621463" w:rsidP="00621463">
      <w:pPr>
        <w:pStyle w:val="Default"/>
        <w:spacing w:after="120"/>
        <w:ind w:firstLine="720"/>
        <w:jc w:val="both"/>
        <w:rPr>
          <w:b/>
          <w:sz w:val="28"/>
          <w:szCs w:val="28"/>
        </w:rPr>
      </w:pPr>
    </w:p>
    <w:p w:rsidR="00621463" w:rsidRDefault="00621463" w:rsidP="00621463">
      <w:pPr>
        <w:pStyle w:val="Default"/>
        <w:spacing w:after="120"/>
        <w:ind w:firstLine="720"/>
        <w:jc w:val="both"/>
        <w:rPr>
          <w:b/>
          <w:sz w:val="28"/>
          <w:szCs w:val="28"/>
        </w:rPr>
      </w:pPr>
    </w:p>
    <w:p w:rsidR="00621463" w:rsidRDefault="00621463" w:rsidP="00621463">
      <w:pPr>
        <w:pStyle w:val="Default"/>
        <w:spacing w:after="120"/>
        <w:ind w:firstLine="720"/>
        <w:jc w:val="both"/>
        <w:rPr>
          <w:b/>
          <w:sz w:val="28"/>
          <w:szCs w:val="28"/>
        </w:rPr>
      </w:pPr>
    </w:p>
    <w:p w:rsidR="00621463" w:rsidRDefault="00621463" w:rsidP="00621463">
      <w:pPr>
        <w:pStyle w:val="Default"/>
        <w:spacing w:after="120"/>
        <w:ind w:firstLine="720"/>
        <w:jc w:val="both"/>
        <w:rPr>
          <w:b/>
          <w:sz w:val="28"/>
          <w:szCs w:val="28"/>
        </w:rPr>
      </w:pPr>
    </w:p>
    <w:p w:rsidR="00621463" w:rsidRDefault="00621463" w:rsidP="00621463">
      <w:pPr>
        <w:pStyle w:val="Default"/>
        <w:spacing w:after="120"/>
        <w:ind w:firstLine="720"/>
        <w:jc w:val="both"/>
        <w:rPr>
          <w:b/>
          <w:sz w:val="28"/>
          <w:szCs w:val="28"/>
        </w:rPr>
      </w:pPr>
    </w:p>
    <w:p w:rsidR="00621463" w:rsidRDefault="00621463" w:rsidP="00621463">
      <w:pPr>
        <w:pStyle w:val="Default"/>
        <w:spacing w:after="120"/>
        <w:ind w:firstLine="720"/>
        <w:jc w:val="both"/>
        <w:rPr>
          <w:b/>
          <w:sz w:val="28"/>
          <w:szCs w:val="28"/>
        </w:rPr>
      </w:pPr>
    </w:p>
    <w:p w:rsidR="00621463" w:rsidRDefault="00621463" w:rsidP="00621463">
      <w:pPr>
        <w:pStyle w:val="NormalWeb"/>
        <w:shd w:val="clear" w:color="auto" w:fill="FFFFFF"/>
        <w:spacing w:before="0" w:beforeAutospacing="0" w:after="0" w:afterAutospacing="0" w:line="234" w:lineRule="atLeast"/>
        <w:jc w:val="center"/>
        <w:rPr>
          <w:rFonts w:ascii="Arial" w:hAnsi="Arial" w:cs="Arial"/>
          <w:b/>
          <w:bCs/>
          <w:color w:val="000000"/>
          <w:sz w:val="18"/>
          <w:szCs w:val="18"/>
        </w:rPr>
      </w:pPr>
      <w:bookmarkStart w:id="2" w:name="chuong_phuluc_21"/>
    </w:p>
    <w:p w:rsidR="00621463" w:rsidRPr="0078377A" w:rsidRDefault="00621463" w:rsidP="00621463">
      <w:pPr>
        <w:pStyle w:val="NormalWeb"/>
        <w:shd w:val="clear" w:color="auto" w:fill="FFFFFF"/>
        <w:spacing w:before="0" w:beforeAutospacing="0" w:after="0" w:afterAutospacing="0" w:line="234" w:lineRule="atLeast"/>
        <w:jc w:val="center"/>
        <w:rPr>
          <w:color w:val="000000"/>
          <w:sz w:val="26"/>
          <w:szCs w:val="26"/>
        </w:rPr>
      </w:pPr>
      <w:r w:rsidRPr="0078377A">
        <w:rPr>
          <w:b/>
          <w:bCs/>
          <w:color w:val="000000"/>
          <w:sz w:val="26"/>
          <w:szCs w:val="26"/>
        </w:rPr>
        <w:t>PHỤ LỤC SỐ 20</w:t>
      </w:r>
      <w:bookmarkEnd w:id="2"/>
    </w:p>
    <w:p w:rsidR="00621463" w:rsidRPr="0078377A" w:rsidRDefault="00621463" w:rsidP="00621463">
      <w:pPr>
        <w:pStyle w:val="NormalWeb"/>
        <w:shd w:val="clear" w:color="auto" w:fill="FFFFFF"/>
        <w:spacing w:before="0" w:beforeAutospacing="0" w:after="0" w:afterAutospacing="0" w:line="234" w:lineRule="atLeast"/>
        <w:jc w:val="center"/>
        <w:rPr>
          <w:color w:val="000000"/>
          <w:sz w:val="26"/>
          <w:szCs w:val="26"/>
        </w:rPr>
      </w:pPr>
      <w:bookmarkStart w:id="3" w:name="chuong_phuluc_21_name"/>
      <w:r w:rsidRPr="0078377A">
        <w:rPr>
          <w:color w:val="000000"/>
          <w:sz w:val="26"/>
          <w:szCs w:val="26"/>
        </w:rPr>
        <w:lastRenderedPageBreak/>
        <w:t>MẪU HỢP ĐỒNG THUÊ NHÀ Ở</w:t>
      </w:r>
      <w:bookmarkEnd w:id="3"/>
      <w:r w:rsidRPr="0078377A">
        <w:rPr>
          <w:color w:val="000000"/>
          <w:sz w:val="26"/>
          <w:szCs w:val="26"/>
        </w:rPr>
        <w:br/>
      </w:r>
      <w:r w:rsidRPr="0078377A">
        <w:rPr>
          <w:i/>
          <w:iCs/>
          <w:color w:val="000000"/>
          <w:sz w:val="26"/>
          <w:szCs w:val="26"/>
        </w:rPr>
        <w:t>(Ban hành kèm theo Thông tư số 19/2016/TT-BXD ngày 30/6/2016 của Bộ Xây dựng)</w:t>
      </w:r>
    </w:p>
    <w:p w:rsidR="00621463" w:rsidRPr="0078377A" w:rsidRDefault="00621463" w:rsidP="00621463">
      <w:pPr>
        <w:pStyle w:val="NormalWeb"/>
        <w:shd w:val="clear" w:color="auto" w:fill="FFFFFF"/>
        <w:spacing w:before="120" w:beforeAutospacing="0" w:after="0" w:afterAutospacing="0" w:line="234" w:lineRule="atLeast"/>
        <w:jc w:val="center"/>
        <w:rPr>
          <w:color w:val="000000"/>
          <w:sz w:val="26"/>
          <w:szCs w:val="26"/>
        </w:rPr>
      </w:pPr>
      <w:r w:rsidRPr="0078377A">
        <w:rPr>
          <w:b/>
          <w:bCs/>
          <w:color w:val="000000"/>
          <w:sz w:val="26"/>
          <w:szCs w:val="26"/>
        </w:rPr>
        <w:t>CỘNG HÒA XÃ HỘI CHỦ NGHĨA VIỆT NAM</w:t>
      </w:r>
      <w:r w:rsidRPr="0078377A">
        <w:rPr>
          <w:b/>
          <w:bCs/>
          <w:color w:val="000000"/>
          <w:sz w:val="26"/>
          <w:szCs w:val="26"/>
        </w:rPr>
        <w:br/>
        <w:t>Độc lập - Tự do - Hạnh phúc</w:t>
      </w:r>
      <w:r w:rsidRPr="0078377A">
        <w:rPr>
          <w:b/>
          <w:bCs/>
          <w:color w:val="000000"/>
          <w:sz w:val="26"/>
          <w:szCs w:val="26"/>
        </w:rPr>
        <w:br/>
        <w:t>---------------</w:t>
      </w:r>
    </w:p>
    <w:p w:rsidR="00621463" w:rsidRPr="0078377A" w:rsidRDefault="00621463" w:rsidP="00621463">
      <w:pPr>
        <w:pStyle w:val="NormalWeb"/>
        <w:shd w:val="clear" w:color="auto" w:fill="FFFFFF"/>
        <w:spacing w:before="120" w:beforeAutospacing="0" w:after="0" w:afterAutospacing="0" w:line="234" w:lineRule="atLeast"/>
        <w:jc w:val="right"/>
        <w:rPr>
          <w:color w:val="000000"/>
          <w:sz w:val="26"/>
          <w:szCs w:val="26"/>
        </w:rPr>
      </w:pPr>
      <w:r w:rsidRPr="0078377A">
        <w:rPr>
          <w:i/>
          <w:iCs/>
          <w:color w:val="000000"/>
          <w:sz w:val="26"/>
          <w:szCs w:val="26"/>
        </w:rPr>
        <w:t>….., ngày ….. tháng …. năm ……</w:t>
      </w:r>
    </w:p>
    <w:p w:rsidR="00621463" w:rsidRDefault="00621463" w:rsidP="00621463">
      <w:pPr>
        <w:pStyle w:val="NormalWeb"/>
        <w:shd w:val="clear" w:color="auto" w:fill="FFFFFF"/>
        <w:spacing w:before="0" w:beforeAutospacing="0" w:after="0" w:afterAutospacing="0" w:line="234" w:lineRule="atLeast"/>
        <w:jc w:val="center"/>
        <w:rPr>
          <w:b/>
          <w:bCs/>
          <w:color w:val="000000"/>
          <w:sz w:val="26"/>
          <w:szCs w:val="26"/>
        </w:rPr>
      </w:pPr>
    </w:p>
    <w:p w:rsidR="00621463" w:rsidRPr="0078377A" w:rsidRDefault="00621463" w:rsidP="00621463">
      <w:pPr>
        <w:pStyle w:val="NormalWeb"/>
        <w:shd w:val="clear" w:color="auto" w:fill="FFFFFF"/>
        <w:spacing w:before="0" w:beforeAutospacing="0" w:after="0" w:afterAutospacing="0" w:line="234" w:lineRule="atLeast"/>
        <w:jc w:val="center"/>
        <w:rPr>
          <w:color w:val="000000"/>
          <w:sz w:val="26"/>
          <w:szCs w:val="26"/>
        </w:rPr>
      </w:pPr>
      <w:r w:rsidRPr="0078377A">
        <w:rPr>
          <w:b/>
          <w:bCs/>
          <w:color w:val="000000"/>
          <w:sz w:val="26"/>
          <w:szCs w:val="26"/>
        </w:rPr>
        <w:t>MẪU HỢP ĐỒNG THUÊ NHÀ Ở</w:t>
      </w:r>
    </w:p>
    <w:p w:rsidR="00621463" w:rsidRPr="0078377A" w:rsidRDefault="00621463" w:rsidP="00621463">
      <w:pPr>
        <w:pStyle w:val="NormalWeb"/>
        <w:shd w:val="clear" w:color="auto" w:fill="FFFFFF"/>
        <w:spacing w:before="120" w:beforeAutospacing="0" w:after="0" w:afterAutospacing="0" w:line="234" w:lineRule="atLeast"/>
        <w:jc w:val="center"/>
        <w:rPr>
          <w:color w:val="000000"/>
          <w:sz w:val="26"/>
          <w:szCs w:val="26"/>
        </w:rPr>
      </w:pPr>
      <w:r w:rsidRPr="0078377A">
        <w:rPr>
          <w:b/>
          <w:bCs/>
          <w:color w:val="000000"/>
          <w:sz w:val="26"/>
          <w:szCs w:val="26"/>
        </w:rPr>
        <w:t>Số ........../HĐ</w:t>
      </w:r>
    </w:p>
    <w:p w:rsidR="00621463" w:rsidRDefault="00621463" w:rsidP="00621463">
      <w:pPr>
        <w:pStyle w:val="NormalWeb"/>
        <w:shd w:val="clear" w:color="auto" w:fill="FFFFFF"/>
        <w:spacing w:before="120" w:beforeAutospacing="0" w:after="0" w:afterAutospacing="0" w:line="234" w:lineRule="atLeast"/>
        <w:rPr>
          <w:i/>
          <w:iCs/>
          <w:color w:val="000000"/>
          <w:sz w:val="26"/>
          <w:szCs w:val="26"/>
        </w:rPr>
      </w:pPr>
      <w:r w:rsidRPr="0078377A">
        <w:rPr>
          <w:i/>
          <w:iCs/>
          <w:color w:val="000000"/>
          <w:sz w:val="26"/>
          <w:szCs w:val="26"/>
        </w:rPr>
        <w:t>Căn cứ Bộ Luật dân sự;</w:t>
      </w: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i/>
          <w:iCs/>
          <w:color w:val="000000"/>
          <w:sz w:val="26"/>
          <w:szCs w:val="26"/>
        </w:rPr>
        <w:t>Căn cứ Luật Nhà ở ngày 25 tháng 11 năm 2014;</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i/>
          <w:iCs/>
          <w:color w:val="000000"/>
          <w:sz w:val="26"/>
          <w:szCs w:val="26"/>
        </w:rPr>
        <w:t>Căn cứ Nghị định số </w:t>
      </w:r>
      <w:hyperlink r:id="rId4" w:tgtFrame="_blank" w:history="1">
        <w:r w:rsidRPr="0078377A">
          <w:rPr>
            <w:rStyle w:val="Hyperlink"/>
            <w:i/>
            <w:iCs/>
            <w:color w:val="0E70C3"/>
            <w:sz w:val="26"/>
            <w:szCs w:val="26"/>
          </w:rPr>
          <w:t>99/2015/NĐ-CP</w:t>
        </w:r>
      </w:hyperlink>
      <w:r w:rsidRPr="0078377A">
        <w:rPr>
          <w:i/>
          <w:iCs/>
          <w:color w:val="000000"/>
          <w:sz w:val="26"/>
          <w:szCs w:val="26"/>
        </w:rPr>
        <w:t> ngày 20 tháng 10 năm 2015 của Chính phủ quy định chi Tiết và hướng dẫn thi hành một số Điều của Luật Nhà ở;</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i/>
          <w:iCs/>
          <w:color w:val="000000"/>
          <w:sz w:val="26"/>
          <w:szCs w:val="26"/>
        </w:rPr>
        <w:t>Căn cứ Thông tư số 19/2016/TT-BXD ngày 30 tháng 6 năm 2015 của Bộ Xây dựng hướng dẫn thực hiện một số nội dung của Luật Nhà ở và Nghị định số </w:t>
      </w:r>
      <w:hyperlink r:id="rId5" w:tgtFrame="_blank" w:history="1">
        <w:r w:rsidRPr="0078377A">
          <w:rPr>
            <w:rStyle w:val="Hyperlink"/>
            <w:i/>
            <w:iCs/>
            <w:color w:val="0E70C3"/>
            <w:sz w:val="26"/>
            <w:szCs w:val="26"/>
          </w:rPr>
          <w:t>99/2015/NĐ-CP</w:t>
        </w:r>
      </w:hyperlink>
      <w:r w:rsidRPr="0078377A">
        <w:rPr>
          <w:i/>
          <w:iCs/>
          <w:color w:val="000000"/>
          <w:sz w:val="26"/>
          <w:szCs w:val="26"/>
        </w:rPr>
        <w:t> ngày 20 tháng 10 năm 2015 của Chính phủ quy định chi Tiết và hướng dẫn thi hành một số Điều của Luật Nhà ở;</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i/>
          <w:iCs/>
          <w:color w:val="000000"/>
          <w:sz w:val="26"/>
          <w:szCs w:val="26"/>
        </w:rPr>
        <w:t>Căn cứ đơn đề nghị thuê nhà ở của Ông (Bà) ... ... .... ... ... ... đề ngày.....tháng.... năm....</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i/>
          <w:iCs/>
          <w:color w:val="000000"/>
          <w:sz w:val="26"/>
          <w:szCs w:val="26"/>
        </w:rPr>
        <w:t>Căn cứ</w:t>
      </w:r>
      <w:r w:rsidRPr="0078377A">
        <w:rPr>
          <w:color w:val="000000"/>
          <w:sz w:val="26"/>
          <w:szCs w:val="26"/>
        </w:rPr>
        <w:t>.......................................................................................................................</w:t>
      </w:r>
      <w:r>
        <w:rPr>
          <w:color w:val="000000"/>
          <w:sz w:val="26"/>
          <w:szCs w:val="26"/>
        </w:rPr>
        <w:t>......</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Hai bên chúng tôi gồm:</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b/>
          <w:bCs/>
          <w:color w:val="000000"/>
          <w:sz w:val="26"/>
          <w:szCs w:val="26"/>
        </w:rPr>
        <w:t>BÊN CHO THUÊ NHÀ Ở (sau đây gọi tắt là Bên cho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 Tên đơn vị: ...............................................................................................................</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 Người đại diện theo pháp luật: ...................................................................................</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 Địa chỉ liên hệ: ...........................................................................................................</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 Hộ khẩu thường trú: ..................................................................................................</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 Điện thoại: ..................................................Fax (nếu có): ..........................................</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 Số tài Khoản: ............................................tại Ngân hàng: .........................................</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 Mã số thuế: ...............................................................................................................</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b/>
          <w:bCs/>
          <w:color w:val="000000"/>
          <w:sz w:val="26"/>
          <w:szCs w:val="26"/>
        </w:rPr>
        <w:t>BÊN THUÊ NHÀ Ở (sau đây gọi tắt là Bên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 Ông (bà): ........................................................là đại diện cho các thành viên cùng thuê nhà ở có tên trong phụ lục A đính kèm theo Hợp đồng này.</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 Số CMND (hộ chiếu hoặc thẻ quân nhân) .......................................cấp ngày ........../........./.........., tại</w:t>
      </w:r>
      <w:r>
        <w:rPr>
          <w:color w:val="000000"/>
          <w:sz w:val="26"/>
          <w:szCs w:val="26"/>
        </w:rPr>
        <w:t>………………………….</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 Hộ khẩu thường trú hoặc tạm trú ................................................................................</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 Địa chỉ liên hệ: ..........................................................................................................</w:t>
      </w:r>
      <w:r>
        <w:rPr>
          <w:color w:val="000000"/>
          <w:sz w:val="26"/>
          <w:szCs w:val="26"/>
        </w:rPr>
        <w:t>..</w:t>
      </w:r>
      <w:r w:rsidRPr="0078377A">
        <w:rPr>
          <w:color w:val="000000"/>
          <w:sz w:val="26"/>
          <w:szCs w:val="26"/>
        </w:rPr>
        <w:t>.</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 Điện thoại: ................................................................................................................</w:t>
      </w:r>
      <w:r>
        <w:rPr>
          <w:color w:val="000000"/>
          <w:sz w:val="26"/>
          <w:szCs w:val="26"/>
        </w:rPr>
        <w:t>...</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Hai bên thống nhất ký kết Hợp đồng thuê nhà ở với các nội dung sau đây:</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b/>
          <w:bCs/>
          <w:color w:val="000000"/>
          <w:sz w:val="26"/>
          <w:szCs w:val="26"/>
        </w:rPr>
        <w:t>Điều 1. Thông tin về nhà ở cho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lastRenderedPageBreak/>
        <w:t>1. Loại nhà ở </w:t>
      </w:r>
      <w:r w:rsidRPr="0078377A">
        <w:rPr>
          <w:i/>
          <w:iCs/>
          <w:color w:val="000000"/>
          <w:sz w:val="26"/>
          <w:szCs w:val="26"/>
        </w:rPr>
        <w:t>(căn hộ chung cư hoặc nhà ở riêng lẻ)</w:t>
      </w:r>
      <w:r w:rsidRPr="0078377A">
        <w:rPr>
          <w:color w:val="000000"/>
          <w:sz w:val="26"/>
          <w:szCs w:val="26"/>
        </w:rPr>
        <w:t>: ......................</w:t>
      </w:r>
      <w:r>
        <w:rPr>
          <w:color w:val="000000"/>
          <w:sz w:val="26"/>
          <w:szCs w:val="26"/>
        </w:rPr>
        <w:t>.............................</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2. Địa chỉ nhà ở: ..........................................................................................................</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3. Diện tích sử dụng ...............m</w:t>
      </w:r>
      <w:r w:rsidRPr="0078377A">
        <w:rPr>
          <w:color w:val="000000"/>
          <w:sz w:val="26"/>
          <w:szCs w:val="26"/>
          <w:vertAlign w:val="superscript"/>
        </w:rPr>
        <w:t>2</w:t>
      </w:r>
      <w:r w:rsidRPr="0078377A">
        <w:rPr>
          <w:color w:val="000000"/>
          <w:sz w:val="26"/>
          <w:szCs w:val="26"/>
        </w:rPr>
        <w:t> (đối với căn hộ chung cư là diện tích thông thủy)</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4. Các thông tin về phần sở hữu riêng, phần sở hữu chung, phần sử dụng riêng, phần sử dụng chung (nếu là căn hộ chung cư):.............................................................</w:t>
      </w:r>
      <w:r>
        <w:rPr>
          <w:color w:val="000000"/>
          <w:sz w:val="26"/>
          <w:szCs w:val="26"/>
        </w:rPr>
        <w:t>...........</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5. Các trang thiết bị chủ yếu gắn liền với nhà ở: ............................................................</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6. Đặc Điểm về đất xây dựng: .....................................................................................</w:t>
      </w:r>
      <w:r>
        <w:rPr>
          <w:color w:val="000000"/>
          <w:sz w:val="26"/>
          <w:szCs w:val="26"/>
        </w:rPr>
        <w:t>..</w:t>
      </w:r>
      <w:r w:rsidRPr="0078377A">
        <w:rPr>
          <w:color w:val="000000"/>
          <w:sz w:val="26"/>
          <w:szCs w:val="26"/>
        </w:rPr>
        <w:t>.</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i/>
          <w:iCs/>
          <w:color w:val="000000"/>
          <w:sz w:val="26"/>
          <w:szCs w:val="26"/>
        </w:rPr>
        <w:t>(Trường hợp là nhà ở cũ thì ghi rõ diện tích chính, diện tích phụ, diện tích tự xây dựng thêm (nếu có); trường hợp nhà ở xã hội cho sinh viên thuê thì ghi thêm phần trang thiết bị gắn liền với căn hộ đó (như giường tầng, quạt máy, bình nước...), ghi rõ ràng diện tích sinh hoạt chung như nhà văn hóa, nhà thể thao mà sinh viên được sử dụng có thu phí hoặc không thu phí).</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b/>
          <w:bCs/>
          <w:color w:val="000000"/>
          <w:sz w:val="26"/>
          <w:szCs w:val="26"/>
        </w:rPr>
        <w:t>Điều 2. Giá thuê nhà ở, phương thức và thời hạn thanh toán</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1. Giá thuê nhà ở là............................đồng/01 tháng (I)</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i/>
          <w:iCs/>
          <w:color w:val="000000"/>
          <w:sz w:val="26"/>
          <w:szCs w:val="26"/>
        </w:rPr>
        <w:t>(Bằng chữ:...............................................................................).</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i/>
          <w:iCs/>
          <w:color w:val="000000"/>
          <w:sz w:val="26"/>
          <w:szCs w:val="26"/>
        </w:rPr>
        <w:t>Căn cứ vào quy định pháp luật về nhà ở áp dụng đối với từng loại nhà ở (nhà ở xã hội, nhà ở tái định cư hoặc nhà ở cũ) để ghi rõ trong Hợp đồng giá thuê nhà ở có bao gồm hoặc không bao gồm các chi phí như chi phí bảo trì, chi phí thu hồi vốn đầu tư xây dựng, quản lý vận hành....</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Giá thuê nhà ở sẽ được Điều chỉnh khi Nhà nước có thay đổi về khung giá hoặc giá thuê (nếu có). Bên cho thuê có trách nhiệm thông báo giá thuê mới cho Bên thuê trước khi áp dụng ít nhất là 01 tháng.</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2. Số tiền thuê nhà được miễn, giảm là........................đồng/tháng (II)</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i/>
          <w:iCs/>
          <w:color w:val="000000"/>
          <w:sz w:val="26"/>
          <w:szCs w:val="26"/>
        </w:rPr>
        <w:t>(Bằng chữ: ...............................................................đồng/tháng)</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Bên cho thuê phải ghi rõ căn cứ pháp luật để miễn, giảm tiền thuê nhà ở.</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3. Số tiền thuê Bên thuê phải trả hàng tháng là:</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(I) - (II) = ................................................. đồng/tháng</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i/>
          <w:iCs/>
          <w:color w:val="000000"/>
          <w:sz w:val="26"/>
          <w:szCs w:val="26"/>
        </w:rPr>
        <w:t>(Bằng chữ: ...............................................................đồng/tháng)</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4. Phương thức thanh toán: Bên thuê có trách nhiệm trả bằng (ghi rõ là trả bằng tiền mặt Việt Nam đồng hoặc chuyển Khoản): ............................</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5. Thời hạn thanh toán: Bên thuê trả tiền thuê nhà ở vào ngày ..... hàng tháng</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6. 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b/>
          <w:bCs/>
          <w:color w:val="000000"/>
          <w:sz w:val="26"/>
          <w:szCs w:val="26"/>
        </w:rPr>
        <w:t>Điều 3. Thời Điểm giao nhận nhà ở và thời hạn cho thuê nhà ở</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1. Thời Điểm giao nhận nhà ở: ngày……tháng…….năm……</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2. Thời hạn cho thuê nhà ở là .... tháng (năm), kể từ ngày.........tháng.........năm.........</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 xml:space="preserve">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w:t>
      </w:r>
      <w:r w:rsidRPr="0078377A">
        <w:rPr>
          <w:color w:val="000000"/>
          <w:sz w:val="26"/>
          <w:szCs w:val="26"/>
        </w:rPr>
        <w:lastRenderedPageBreak/>
        <w:t>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3. Đối với nhà ở cũ thuộc sở hữu nhà nước thì phải ghi rõ vào Khoản này thời Điểm nhà ở được bố trí sử dụng theo quy định của pháp luật nhà ở.</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b/>
          <w:bCs/>
          <w:color w:val="000000"/>
          <w:sz w:val="26"/>
          <w:szCs w:val="26"/>
        </w:rPr>
        <w:t>Điều 4. Quyền và nghĩa vụ của Bên cho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1. Quyền của Bên cho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a) Yêu cầu Bên thuê sử dụng nhà ở đúng Mục đích và thực hiện đúng các quy định về quản lý sử dụng nhà ở cho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b) Yêu cầu Bên thuê trả đủ tiền nhà theo đúng thời hạn đã cam kết và các chi phí khác cho bên cung cấp dịch vụ (nếu có);</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c) Yêu cầu Bên thuê có trách nhiệm sửa chữa các hư hỏng và bồi thường thiệt hại do lỗi của Bên thuê gây ra;</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d) Thu hồi nhà ở trong các trường hợp chấm dứt hợp đồng thuê nhà theo quy định tại Điều 6 của hợp đồng này hoặc khi nhà ở thuê thuộc diện bị thu hồi theo quy định của Luật Nhà ở và Nghị định số 99/2015/NĐ-CP;</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đ) Các quyền khác theo thỏa thuận.</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2. Nghĩa vụ của Bên cho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a) Giao nhà cho Bên thuê đúng thời hạn quy định tại Khoản 1 Điều 3 của Hợp đồng này;</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b) Phổ biến, hướng dẫn cho Bên thuê biết quy định về quản lý sử dụng nhà ở;</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c) Bảo trì, quản lý vận hành nhà ở cho thuê theo quy định của pháp luật về quản lý sử dụng nhà ở;</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d) Thông báo cho Bên thuê những thay đổi về giá thuê, phí dịch vụ quản lý vận hành trước khi áp dụng ít nhất là 01 tháng;</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đ) Làm thủ tục ký gia hạn Hợp đồng thuê nếu Bên thuê vẫn đủ Điều kiện được thuê nhà ở và có nhu cầu tiếp tục thuê nhà ở;</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e) Chấp hành các quyết định của cơ quan có thẩm quyền trong việc quản lý, xử lý nhà ở cho thuê và giải quyết các tranh chấp liên quan đến hợp đồng này;</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g) Thông báo cho Bên thuê biết rõ thời gian thực hiện thu hồi nhà ở trong trường hợp nhà ở thuê thuộc diện bị thu hồi;</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h) Các nghĩa vụ khác theo thỏa thuận.</w:t>
      </w:r>
    </w:p>
    <w:p w:rsidR="00621463" w:rsidRPr="0078377A" w:rsidRDefault="00621463" w:rsidP="00621463">
      <w:pPr>
        <w:pStyle w:val="NormalWeb"/>
        <w:shd w:val="clear" w:color="auto" w:fill="FFFFFF"/>
        <w:spacing w:before="0" w:beforeAutospacing="0" w:after="0" w:afterAutospacing="0" w:line="234" w:lineRule="atLeast"/>
        <w:jc w:val="both"/>
        <w:rPr>
          <w:color w:val="000000"/>
          <w:sz w:val="26"/>
          <w:szCs w:val="26"/>
        </w:rPr>
      </w:pPr>
      <w:r w:rsidRPr="0078377A">
        <w:rPr>
          <w:b/>
          <w:bCs/>
          <w:color w:val="000000"/>
          <w:sz w:val="26"/>
          <w:szCs w:val="26"/>
        </w:rPr>
        <w:t>Điều 5. Quyền và nghĩa vụ của Bên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1. Quyền của Bên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a) Nhận nhà ở theo đúng thỏa thuận nêu tại Khoản 1 Điều 3 của Hợp đồng này;</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b) Yêu cầu Bên cho thuê sửa chữa kịp thời những hư hỏng của nhà ở mà không phải do lỗi của mình gây ra;</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c) Được tiếp tục ký gia hạn hợp đồng thuê nếu hết hạn Hợp đồng mà vẫn thuộc đối tượng, đủ Điều kiện được thuê nhà ở và có nhu cầu thuê tiếp;</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lastRenderedPageBreak/>
        <w:t>d) Các quyền khác theo thỏa thuận.</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2. Nghĩa vụ của Bên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a) Trả đủ tiền thuê nhà theo đúng thời hạn đã cam kết;</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b) Thanh toán đầy đủ đúng hạn chi phí quản lý vận hành nhà ở và các chi phí khác cho bên cung cấp dịch vụ trong quá trình sử dụng nhà ở cho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c) Sử dụng nhà thuê đúng Mục đích; giữ gìn nhà ở, có trách nhiệm sửa chữa những hư hỏng và bồi thường thiệt hại do lỗi của mình gây ra;</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đ) Không được chuyển nhượng Hợp đồng thuê nhà hoặc cho người khác sử dụng nhà thuê dưới bất kỳ hình thức nào;</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e) Chấp hành các quy định về giữ gìn vệ sinh môi trường và an ninh trật tự trong khu vực cư trú;</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của Bên cho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h) Các nghĩa vụ khác theo thỏa thuận.</w:t>
      </w:r>
    </w:p>
    <w:p w:rsidR="00621463" w:rsidRPr="0078377A" w:rsidRDefault="00621463" w:rsidP="00621463">
      <w:pPr>
        <w:pStyle w:val="NormalWeb"/>
        <w:shd w:val="clear" w:color="auto" w:fill="FFFFFF"/>
        <w:spacing w:before="0" w:beforeAutospacing="0" w:after="0" w:afterAutospacing="0" w:line="234" w:lineRule="atLeast"/>
        <w:jc w:val="both"/>
        <w:rPr>
          <w:color w:val="000000"/>
          <w:sz w:val="26"/>
          <w:szCs w:val="26"/>
        </w:rPr>
      </w:pPr>
      <w:r w:rsidRPr="0078377A">
        <w:rPr>
          <w:b/>
          <w:bCs/>
          <w:color w:val="000000"/>
          <w:sz w:val="26"/>
          <w:szCs w:val="26"/>
        </w:rPr>
        <w:t>Điều 6. Chấm dứt Hợp đồng thuê nhà ở</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Việc chấm dứt Hợp đồng thuê nhà ở thuộc sở hữu nhà nước được thực hiện trong các trường hợp sau:</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1. Khi hai bên cùng nhất trí chấm dứt Hợp đồng thuê nhà ở;</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2. Khi Bên thuê không còn thuộc đối tượng, Điều kiện được tiếp tục thuê nhà ở hoặc không có nhu cầu thuê tiếp;</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3. Khi Bên thuê nhà chết mà khi chết không có ai trong hộ gia đình đang cùng sinh sống;</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4. Khi Bên thuê không trả tiền thuê nhà liên tục trong ba tháng mà không có lý do chính đáng;</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5. Khi Bên thuê tự ý sửa chữa, đục phá kết cấu, cải tạo hoặc cơi nới nhà ở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6. Khi Bên thuê tự ý chuyển quyền thuê cho người khác hoặc cho người khác sử dụng nhà ở thuê;</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7. Khi nhà ở thuê bị hư hỏng nặng có nguy cơ sập đổ và Bên thuê phải di chuyển ra khỏi chỗ ở theo quyết định của cơ quan có thẩm quyền hoặc nhà ở thuê nằm trong khu vực đã có quyết định thu hồi đất, giải phóng mặt bằng hoặc có quyết định phá dỡ của cơ quan nhà nước có thẩm quyền;</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8. Khi một trong các bên đơn phương chấm dứt hợp đồng theo thỏa thuận của Hợp đồng này (nếu có) hoặc theo quy định pháp luật.</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b/>
          <w:bCs/>
          <w:color w:val="000000"/>
          <w:sz w:val="26"/>
          <w:szCs w:val="26"/>
        </w:rPr>
        <w:t>Điều 7. Trách nhiệm của các bên do vi phạm Hợp đồng</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Hai bên thỏa thuận cụ thể về các trường hợp vi phạm Hợp đồng và trách nhiệm của mỗi bên trong trường hợp vi phạm.</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b/>
          <w:bCs/>
          <w:color w:val="000000"/>
          <w:sz w:val="26"/>
          <w:szCs w:val="26"/>
        </w:rPr>
        <w:t>Điều 8. Cam kết của các bên và giải quyết tranh chấp</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lastRenderedPageBreak/>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3. Các cam kết khác.</w:t>
      </w:r>
    </w:p>
    <w:p w:rsidR="00621463" w:rsidRPr="0078377A" w:rsidRDefault="00621463" w:rsidP="00621463">
      <w:pPr>
        <w:pStyle w:val="NormalWeb"/>
        <w:shd w:val="clear" w:color="auto" w:fill="FFFFFF"/>
        <w:spacing w:before="0" w:beforeAutospacing="0" w:after="0" w:afterAutospacing="0" w:line="234" w:lineRule="atLeast"/>
        <w:jc w:val="both"/>
        <w:rPr>
          <w:color w:val="000000"/>
          <w:sz w:val="26"/>
          <w:szCs w:val="26"/>
        </w:rPr>
      </w:pPr>
      <w:r w:rsidRPr="0078377A">
        <w:rPr>
          <w:b/>
          <w:bCs/>
          <w:color w:val="000000"/>
          <w:sz w:val="26"/>
          <w:szCs w:val="26"/>
        </w:rPr>
        <w:t>Điều 9. Các thỏa thuận khác</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i/>
          <w:iCs/>
          <w:color w:val="000000"/>
          <w:sz w:val="26"/>
          <w:szCs w:val="26"/>
        </w:rPr>
        <w:t>(Các thỏa thuận trong Hợp đồng này phải phù hợp với quy định của pháp luật và không trái đạo đức xã hội).</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1.................................................................................................................................</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2.................................................................................................................................</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b/>
          <w:bCs/>
          <w:color w:val="000000"/>
          <w:sz w:val="26"/>
          <w:szCs w:val="26"/>
        </w:rPr>
        <w:t>Điều 10. Hiệu lực của Hợp đồng</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1. Hợp đồng này có hiệu lực kể từ ngày …….</w:t>
      </w:r>
    </w:p>
    <w:p w:rsidR="00621463" w:rsidRPr="0078377A" w:rsidRDefault="00621463" w:rsidP="00621463">
      <w:pPr>
        <w:pStyle w:val="NormalWeb"/>
        <w:shd w:val="clear" w:color="auto" w:fill="FFFFFF"/>
        <w:spacing w:before="120" w:beforeAutospacing="0" w:after="0" w:afterAutospacing="0" w:line="234" w:lineRule="atLeast"/>
        <w:jc w:val="both"/>
        <w:rPr>
          <w:color w:val="000000"/>
          <w:sz w:val="26"/>
          <w:szCs w:val="26"/>
        </w:rPr>
      </w:pPr>
      <w:r w:rsidRPr="0078377A">
        <w:rPr>
          <w:color w:val="000000"/>
          <w:sz w:val="26"/>
          <w:szCs w:val="26"/>
        </w:rPr>
        <w:t>2. Hợp đồng này được lập thành 03 bản và có giá trị pháp lý như nhau, mỗi bên giữ 01 bản và 01 bản gửi cơ quan quản lý nhà ở để theo dõi, quản lý./.</w:t>
      </w: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621463" w:rsidRPr="0078377A" w:rsidTr="000A7981">
        <w:trPr>
          <w:tblCellSpacing w:w="0" w:type="dxa"/>
        </w:trPr>
        <w:tc>
          <w:tcPr>
            <w:tcW w:w="4428" w:type="dxa"/>
            <w:shd w:val="clear" w:color="auto" w:fill="FFFFFF"/>
            <w:tcMar>
              <w:top w:w="0" w:type="dxa"/>
              <w:left w:w="108" w:type="dxa"/>
              <w:bottom w:w="0" w:type="dxa"/>
              <w:right w:w="108" w:type="dxa"/>
            </w:tcMar>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b/>
                <w:bCs/>
                <w:color w:val="000000"/>
                <w:sz w:val="26"/>
                <w:szCs w:val="26"/>
              </w:rPr>
              <w:t>BÊN THUÊ NHÀ Ở</w:t>
            </w:r>
            <w:r w:rsidRPr="0078377A">
              <w:rPr>
                <w:b/>
                <w:bCs/>
                <w:color w:val="000000"/>
                <w:sz w:val="26"/>
                <w:szCs w:val="26"/>
              </w:rPr>
              <w:br/>
            </w:r>
            <w:r w:rsidRPr="0078377A">
              <w:rPr>
                <w:i/>
                <w:iCs/>
                <w:color w:val="000000"/>
                <w:sz w:val="26"/>
                <w:szCs w:val="26"/>
              </w:rPr>
              <w:t>(Ký và ghi rõ họ tên)</w:t>
            </w:r>
          </w:p>
        </w:tc>
        <w:tc>
          <w:tcPr>
            <w:tcW w:w="4428" w:type="dxa"/>
            <w:shd w:val="clear" w:color="auto" w:fill="FFFFFF"/>
            <w:tcMar>
              <w:top w:w="0" w:type="dxa"/>
              <w:left w:w="108" w:type="dxa"/>
              <w:bottom w:w="0" w:type="dxa"/>
              <w:right w:w="108" w:type="dxa"/>
            </w:tcMar>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b/>
                <w:bCs/>
                <w:color w:val="000000"/>
                <w:sz w:val="26"/>
                <w:szCs w:val="26"/>
              </w:rPr>
              <w:t>BÊN CHO THUÊ NHÀ Ở</w:t>
            </w:r>
            <w:r w:rsidRPr="0078377A">
              <w:rPr>
                <w:b/>
                <w:bCs/>
                <w:color w:val="000000"/>
                <w:sz w:val="26"/>
                <w:szCs w:val="26"/>
              </w:rPr>
              <w:br/>
            </w:r>
            <w:r w:rsidRPr="0078377A">
              <w:rPr>
                <w:i/>
                <w:iCs/>
                <w:color w:val="000000"/>
                <w:sz w:val="26"/>
                <w:szCs w:val="26"/>
              </w:rPr>
              <w:t>(Ký tên, đóng dấu và ghi rõ họ tên, chức vụ của người ký)</w:t>
            </w:r>
          </w:p>
        </w:tc>
      </w:tr>
    </w:tbl>
    <w:p w:rsidR="00621463" w:rsidRPr="0078377A" w:rsidRDefault="00621463" w:rsidP="00621463">
      <w:pPr>
        <w:pStyle w:val="NormalWeb"/>
        <w:shd w:val="clear" w:color="auto" w:fill="FFFFFF"/>
        <w:spacing w:before="120" w:beforeAutospacing="0" w:after="0" w:afterAutospacing="0" w:line="234" w:lineRule="atLeast"/>
        <w:jc w:val="center"/>
        <w:rPr>
          <w:color w:val="000000"/>
          <w:sz w:val="26"/>
          <w:szCs w:val="26"/>
        </w:rPr>
      </w:pPr>
      <w:r w:rsidRPr="0078377A">
        <w:rPr>
          <w:color w:val="000000"/>
          <w:sz w:val="26"/>
          <w:szCs w:val="26"/>
        </w:rPr>
        <w:t> </w:t>
      </w:r>
    </w:p>
    <w:p w:rsidR="00621463" w:rsidRDefault="00621463" w:rsidP="00621463">
      <w:pPr>
        <w:pStyle w:val="NormalWeb"/>
        <w:shd w:val="clear" w:color="auto" w:fill="FFFFFF"/>
        <w:spacing w:before="120" w:beforeAutospacing="0" w:after="0" w:afterAutospacing="0" w:line="234" w:lineRule="atLeast"/>
        <w:jc w:val="center"/>
        <w:rPr>
          <w:b/>
          <w:bCs/>
          <w:color w:val="000000"/>
          <w:sz w:val="26"/>
          <w:szCs w:val="26"/>
        </w:rPr>
      </w:pPr>
    </w:p>
    <w:p w:rsidR="00621463" w:rsidRPr="0078377A" w:rsidRDefault="00621463" w:rsidP="00621463">
      <w:pPr>
        <w:pStyle w:val="NormalWeb"/>
        <w:shd w:val="clear" w:color="auto" w:fill="FFFFFF"/>
        <w:spacing w:before="120" w:beforeAutospacing="0" w:after="0" w:afterAutospacing="0" w:line="234" w:lineRule="atLeast"/>
        <w:jc w:val="center"/>
        <w:rPr>
          <w:color w:val="000000"/>
          <w:sz w:val="26"/>
          <w:szCs w:val="26"/>
        </w:rPr>
      </w:pPr>
      <w:r w:rsidRPr="0078377A">
        <w:rPr>
          <w:b/>
          <w:bCs/>
          <w:color w:val="000000"/>
          <w:sz w:val="26"/>
          <w:szCs w:val="26"/>
        </w:rPr>
        <w:t>Phụ lục A</w:t>
      </w:r>
    </w:p>
    <w:p w:rsidR="00621463" w:rsidRDefault="00621463" w:rsidP="00621463">
      <w:pPr>
        <w:pStyle w:val="NormalWeb"/>
        <w:shd w:val="clear" w:color="auto" w:fill="FFFFFF"/>
        <w:spacing w:before="120" w:beforeAutospacing="0" w:after="0" w:afterAutospacing="0" w:line="234" w:lineRule="atLeast"/>
        <w:rPr>
          <w:b/>
          <w:bCs/>
          <w:i/>
          <w:iCs/>
          <w:color w:val="000000"/>
          <w:sz w:val="26"/>
          <w:szCs w:val="26"/>
        </w:rPr>
      </w:pPr>
      <w:r w:rsidRPr="0078377A">
        <w:rPr>
          <w:b/>
          <w:bCs/>
          <w:i/>
          <w:iCs/>
          <w:color w:val="000000"/>
          <w:sz w:val="26"/>
          <w:szCs w:val="26"/>
        </w:rPr>
        <w:t>Tên các thành viên trong Hợp đồng thuê nhà ở số ………..ngày ……./……../…….. bao gồm:</w:t>
      </w:r>
    </w:p>
    <w:p w:rsidR="00621463" w:rsidRDefault="00621463" w:rsidP="00621463">
      <w:pPr>
        <w:pStyle w:val="NormalWeb"/>
        <w:shd w:val="clear" w:color="auto" w:fill="FFFFFF"/>
        <w:spacing w:before="120" w:beforeAutospacing="0" w:after="0" w:afterAutospacing="0" w:line="234" w:lineRule="atLeast"/>
        <w:rPr>
          <w:b/>
          <w:bCs/>
          <w:i/>
          <w:iCs/>
          <w:color w:val="000000"/>
          <w:sz w:val="26"/>
          <w:szCs w:val="26"/>
        </w:rPr>
      </w:pP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p>
    <w:tbl>
      <w:tblPr>
        <w:tblW w:w="897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2"/>
        <w:gridCol w:w="3348"/>
        <w:gridCol w:w="2980"/>
        <w:gridCol w:w="2114"/>
      </w:tblGrid>
      <w:tr w:rsidR="00621463" w:rsidRPr="0078377A" w:rsidTr="000A7981">
        <w:trPr>
          <w:trHeight w:val="824"/>
          <w:tblCellSpacing w:w="0" w:type="dxa"/>
        </w:trPr>
        <w:tc>
          <w:tcPr>
            <w:tcW w:w="532" w:type="dxa"/>
            <w:tcBorders>
              <w:top w:val="single" w:sz="8" w:space="0" w:color="auto"/>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b/>
                <w:bCs/>
                <w:color w:val="000000"/>
                <w:sz w:val="26"/>
                <w:szCs w:val="26"/>
              </w:rPr>
              <w:t>STT</w:t>
            </w:r>
          </w:p>
        </w:tc>
        <w:tc>
          <w:tcPr>
            <w:tcW w:w="3348" w:type="dxa"/>
            <w:tcBorders>
              <w:top w:val="single" w:sz="8" w:space="0" w:color="auto"/>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b/>
                <w:bCs/>
                <w:color w:val="000000"/>
                <w:sz w:val="26"/>
                <w:szCs w:val="26"/>
              </w:rPr>
              <w:t>Họ và tên thành viên trong Hợp đồng thuê nhà ở</w:t>
            </w:r>
          </w:p>
        </w:tc>
        <w:tc>
          <w:tcPr>
            <w:tcW w:w="2980" w:type="dxa"/>
            <w:tcBorders>
              <w:top w:val="single" w:sz="8" w:space="0" w:color="auto"/>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b/>
                <w:bCs/>
                <w:color w:val="000000"/>
                <w:sz w:val="26"/>
                <w:szCs w:val="26"/>
              </w:rPr>
              <w:t>Mối quan hệ với người đại diện đứng tên ký Hợp đồng thuê nhà ở</w:t>
            </w:r>
          </w:p>
        </w:tc>
        <w:tc>
          <w:tcPr>
            <w:tcW w:w="2114" w:type="dxa"/>
            <w:tcBorders>
              <w:top w:val="single" w:sz="8" w:space="0" w:color="auto"/>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b/>
                <w:bCs/>
                <w:color w:val="000000"/>
                <w:sz w:val="26"/>
                <w:szCs w:val="26"/>
              </w:rPr>
              <w:t>Ghi chú</w:t>
            </w:r>
          </w:p>
        </w:tc>
      </w:tr>
      <w:tr w:rsidR="00621463" w:rsidRPr="0078377A" w:rsidTr="000A7981">
        <w:trPr>
          <w:trHeight w:val="591"/>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1</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Nguyễn Văn A</w:t>
            </w:r>
          </w:p>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Số CMND:……………..</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Đứng tên ký hợp đồng thuê nhà ở</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0"/>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2</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Nguyễn Thị B</w:t>
            </w:r>
          </w:p>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Số CMND:……………...</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Vợ</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3</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Nguyễn Văn C</w:t>
            </w:r>
          </w:p>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Số CMND:……………...</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Con đẻ</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 </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lastRenderedPageBreak/>
              <w:t> </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 </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 </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 </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 </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0"/>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 </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 </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 </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 </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0"/>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 </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 </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r w:rsidR="00621463" w:rsidRPr="0078377A" w:rsidTr="000A7981">
        <w:trPr>
          <w:trHeight w:val="358"/>
          <w:tblCellSpacing w:w="0" w:type="dxa"/>
        </w:trPr>
        <w:tc>
          <w:tcPr>
            <w:tcW w:w="532" w:type="dxa"/>
            <w:tcBorders>
              <w:top w:val="nil"/>
              <w:left w:val="single" w:sz="8" w:space="0" w:color="auto"/>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3348"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rPr>
                <w:color w:val="000000"/>
                <w:sz w:val="26"/>
                <w:szCs w:val="26"/>
              </w:rPr>
            </w:pPr>
            <w:r w:rsidRPr="0078377A">
              <w:rPr>
                <w:color w:val="000000"/>
                <w:sz w:val="26"/>
                <w:szCs w:val="26"/>
              </w:rPr>
              <w:t> </w:t>
            </w:r>
          </w:p>
        </w:tc>
        <w:tc>
          <w:tcPr>
            <w:tcW w:w="2980"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c>
          <w:tcPr>
            <w:tcW w:w="2114" w:type="dxa"/>
            <w:tcBorders>
              <w:top w:val="nil"/>
              <w:left w:val="nil"/>
              <w:bottom w:val="single" w:sz="8" w:space="0" w:color="auto"/>
              <w:right w:val="single" w:sz="8" w:space="0" w:color="auto"/>
            </w:tcBorders>
            <w:shd w:val="clear" w:color="auto" w:fill="FFFFFF"/>
            <w:hideMark/>
          </w:tcPr>
          <w:p w:rsidR="00621463" w:rsidRPr="0078377A" w:rsidRDefault="00621463" w:rsidP="000A7981">
            <w:pPr>
              <w:pStyle w:val="NormalWeb"/>
              <w:spacing w:before="120" w:beforeAutospacing="0" w:after="0" w:afterAutospacing="0" w:line="234" w:lineRule="atLeast"/>
              <w:jc w:val="center"/>
              <w:rPr>
                <w:color w:val="000000"/>
                <w:sz w:val="26"/>
                <w:szCs w:val="26"/>
              </w:rPr>
            </w:pPr>
            <w:r w:rsidRPr="0078377A">
              <w:rPr>
                <w:color w:val="000000"/>
                <w:sz w:val="26"/>
                <w:szCs w:val="26"/>
              </w:rPr>
              <w:t> </w:t>
            </w:r>
          </w:p>
        </w:tc>
      </w:tr>
    </w:tbl>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b/>
          <w:bCs/>
          <w:color w:val="000000"/>
          <w:sz w:val="26"/>
          <w:szCs w:val="26"/>
        </w:rPr>
        <w:t>Ghi chú:</w:t>
      </w:r>
      <w:r w:rsidRPr="0078377A">
        <w:rPr>
          <w:color w:val="000000"/>
          <w:sz w:val="26"/>
          <w:szCs w:val="26"/>
        </w:rPr>
        <w:t> Chỉ ghi tên các thành viên từ đủ 18 tuổi trở lên. Phụ lục này được đóng dấu xác nhận của Bên cho thuê nhà ở.</w:t>
      </w: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color w:val="000000"/>
          <w:sz w:val="26"/>
          <w:szCs w:val="26"/>
        </w:rPr>
        <w:t> </w:t>
      </w:r>
    </w:p>
    <w:p w:rsidR="00621463" w:rsidRPr="0078377A" w:rsidRDefault="00621463" w:rsidP="00621463">
      <w:pPr>
        <w:pStyle w:val="NormalWeb"/>
        <w:shd w:val="clear" w:color="auto" w:fill="FFFFFF"/>
        <w:spacing w:before="120" w:beforeAutospacing="0" w:after="0" w:afterAutospacing="0" w:line="234" w:lineRule="atLeast"/>
        <w:jc w:val="center"/>
        <w:rPr>
          <w:color w:val="000000"/>
          <w:sz w:val="26"/>
          <w:szCs w:val="26"/>
        </w:rPr>
      </w:pPr>
      <w:r w:rsidRPr="0078377A">
        <w:rPr>
          <w:b/>
          <w:bCs/>
          <w:color w:val="000000"/>
          <w:sz w:val="26"/>
          <w:szCs w:val="26"/>
        </w:rPr>
        <w:t>CỘNG HÒA XÃ HỘI CHỦ NGHĨA VIỆT NAM</w:t>
      </w:r>
      <w:r w:rsidRPr="0078377A">
        <w:rPr>
          <w:b/>
          <w:bCs/>
          <w:color w:val="000000"/>
          <w:sz w:val="26"/>
          <w:szCs w:val="26"/>
        </w:rPr>
        <w:br/>
        <w:t>Độc lập - Tự do - Hạnh phúc</w:t>
      </w:r>
      <w:r w:rsidRPr="0078377A">
        <w:rPr>
          <w:b/>
          <w:bCs/>
          <w:color w:val="000000"/>
          <w:sz w:val="26"/>
          <w:szCs w:val="26"/>
        </w:rPr>
        <w:br/>
        <w:t>---------------</w:t>
      </w:r>
    </w:p>
    <w:p w:rsidR="00621463" w:rsidRPr="0078377A" w:rsidRDefault="00621463" w:rsidP="00621463">
      <w:pPr>
        <w:pStyle w:val="NormalWeb"/>
        <w:shd w:val="clear" w:color="auto" w:fill="FFFFFF"/>
        <w:spacing w:before="120" w:beforeAutospacing="0" w:after="0" w:afterAutospacing="0" w:line="234" w:lineRule="atLeast"/>
        <w:jc w:val="center"/>
        <w:rPr>
          <w:color w:val="000000"/>
          <w:sz w:val="26"/>
          <w:szCs w:val="26"/>
        </w:rPr>
      </w:pPr>
      <w:r w:rsidRPr="0078377A">
        <w:rPr>
          <w:b/>
          <w:bCs/>
          <w:color w:val="000000"/>
          <w:sz w:val="26"/>
          <w:szCs w:val="26"/>
        </w:rPr>
        <w:t> </w:t>
      </w:r>
    </w:p>
    <w:p w:rsidR="00621463" w:rsidRPr="0078377A" w:rsidRDefault="00621463" w:rsidP="00621463">
      <w:pPr>
        <w:pStyle w:val="NormalWeb"/>
        <w:shd w:val="clear" w:color="auto" w:fill="FFFFFF"/>
        <w:spacing w:before="120" w:beforeAutospacing="0" w:after="0" w:afterAutospacing="0" w:line="234" w:lineRule="atLeast"/>
        <w:jc w:val="center"/>
        <w:rPr>
          <w:color w:val="000000"/>
          <w:sz w:val="26"/>
          <w:szCs w:val="26"/>
        </w:rPr>
      </w:pPr>
      <w:r w:rsidRPr="0078377A">
        <w:rPr>
          <w:b/>
          <w:bCs/>
          <w:color w:val="000000"/>
          <w:sz w:val="26"/>
          <w:szCs w:val="26"/>
        </w:rPr>
        <w:t>Phụ lục B: Gia hạn Hợp đồng thuê nhà ở</w:t>
      </w: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color w:val="000000"/>
          <w:sz w:val="26"/>
          <w:szCs w:val="26"/>
        </w:rPr>
        <w:t>Hôm nay, ngày ……tháng …….năm …….Hai bên chúng tôi thống nhất ký kết phụ lục gia hạn Hợp đồng thuê nhà ở theo Hợp đồng thuê nhà số ……….ký ngày ……/…../…… với các nội dung sau đây:</w:t>
      </w:r>
    </w:p>
    <w:p w:rsidR="00621463" w:rsidRPr="0078377A" w:rsidRDefault="00621463" w:rsidP="00621463">
      <w:pPr>
        <w:pStyle w:val="NormalWeb"/>
        <w:shd w:val="clear" w:color="auto" w:fill="FFFFFF"/>
        <w:spacing w:before="120" w:beforeAutospacing="0" w:after="0" w:afterAutospacing="0" w:line="234" w:lineRule="atLeast"/>
        <w:rPr>
          <w:color w:val="000000"/>
          <w:sz w:val="26"/>
          <w:szCs w:val="26"/>
        </w:rPr>
      </w:pPr>
      <w:r w:rsidRPr="0078377A">
        <w:rPr>
          <w:b/>
          <w:bCs/>
          <w:color w:val="000000"/>
          <w:sz w:val="26"/>
          <w:szCs w:val="26"/>
        </w:rPr>
        <w:t>1. Họ và tên người tiếp tục được thuê nhà ở:</w:t>
      </w:r>
    </w:p>
    <w:p w:rsidR="00621463" w:rsidRPr="00222EC9" w:rsidRDefault="00621463" w:rsidP="00621463">
      <w:pPr>
        <w:pStyle w:val="NormalWeb"/>
        <w:shd w:val="clear" w:color="auto" w:fill="FFFFFF"/>
        <w:spacing w:before="0" w:beforeAutospacing="0" w:after="0" w:afterAutospacing="0" w:line="234" w:lineRule="atLeast"/>
        <w:rPr>
          <w:color w:val="000000"/>
          <w:sz w:val="26"/>
          <w:szCs w:val="26"/>
          <w:lang w:val="fr-FR"/>
        </w:rPr>
      </w:pPr>
      <w:r w:rsidRPr="00222EC9">
        <w:rPr>
          <w:color w:val="000000"/>
          <w:sz w:val="26"/>
          <w:szCs w:val="26"/>
          <w:lang w:val="fr-FR"/>
        </w:rPr>
        <w:t>- Họ và tên: …………………CMND số ……………………………..là: ....................</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color w:val="000000"/>
          <w:sz w:val="26"/>
          <w:szCs w:val="26"/>
          <w:lang w:val="fr-FR"/>
        </w:rPr>
        <w:t>- Họ và tên: …………………………….CMND số ………….……là: ........................</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color w:val="000000"/>
          <w:sz w:val="26"/>
          <w:szCs w:val="26"/>
          <w:lang w:val="fr-FR"/>
        </w:rPr>
        <w:t>- Họ và tên: …………………………CMND số …………………là: ..........................</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color w:val="000000"/>
          <w:sz w:val="26"/>
          <w:szCs w:val="26"/>
          <w:lang w:val="fr-FR"/>
        </w:rPr>
        <w:t>- Họ và tên: …………………………CMND số ……………..……là: ........................</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color w:val="000000"/>
          <w:sz w:val="26"/>
          <w:szCs w:val="26"/>
          <w:lang w:val="fr-FR"/>
        </w:rPr>
        <w:t>……………………………………………………..</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b/>
          <w:bCs/>
          <w:color w:val="000000"/>
          <w:sz w:val="26"/>
          <w:szCs w:val="26"/>
          <w:lang w:val="fr-FR"/>
        </w:rPr>
        <w:t>2. Giá thuê nhà ở:</w:t>
      </w:r>
    </w:p>
    <w:p w:rsidR="00621463" w:rsidRPr="00222EC9" w:rsidRDefault="00621463" w:rsidP="00621463">
      <w:pPr>
        <w:pStyle w:val="NormalWeb"/>
        <w:shd w:val="clear" w:color="auto" w:fill="FFFFFF"/>
        <w:spacing w:before="0" w:beforeAutospacing="0" w:after="0" w:afterAutospacing="0" w:line="234" w:lineRule="atLeast"/>
        <w:rPr>
          <w:color w:val="000000"/>
          <w:sz w:val="26"/>
          <w:szCs w:val="26"/>
          <w:lang w:val="fr-FR"/>
        </w:rPr>
      </w:pPr>
      <w:r w:rsidRPr="00222EC9">
        <w:rPr>
          <w:color w:val="000000"/>
          <w:sz w:val="26"/>
          <w:szCs w:val="26"/>
          <w:lang w:val="fr-FR"/>
        </w:rPr>
        <w:t>Giá thuê nhà ở là ………………. Việt Nam đồng/tháng</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i/>
          <w:iCs/>
          <w:color w:val="000000"/>
          <w:sz w:val="26"/>
          <w:szCs w:val="26"/>
          <w:lang w:val="fr-FR"/>
        </w:rPr>
        <w:t>(Bằng chữ: …………………………………….Việt Nam đồng/tháng).</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color w:val="000000"/>
          <w:sz w:val="26"/>
          <w:szCs w:val="26"/>
          <w:lang w:val="fr-FR"/>
        </w:rPr>
        <w:t>Giá thuê nhà ở này được tính từ ngày ……tháng ……năm....</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b/>
          <w:bCs/>
          <w:color w:val="000000"/>
          <w:sz w:val="26"/>
          <w:szCs w:val="26"/>
          <w:lang w:val="fr-FR"/>
        </w:rPr>
        <w:t>3. Thời hạn thuê nhà ở:</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color w:val="000000"/>
          <w:sz w:val="26"/>
          <w:szCs w:val="26"/>
          <w:lang w:val="fr-FR"/>
        </w:rPr>
        <w:t>Thời hạn thuê nhà ở là ………….tháng (năm), kể từ ngày ……/..../…..</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color w:val="000000"/>
          <w:sz w:val="26"/>
          <w:szCs w:val="26"/>
          <w:lang w:val="fr-FR"/>
        </w:rPr>
        <w:t>(Trường hợp thuê nhà ở phục vụ tái định cư, người thuê có nhu cầu thuê tiếp thì được gia hạn Hợp đồng trong thời hạn không quá 03 năm).</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b/>
          <w:bCs/>
          <w:color w:val="000000"/>
          <w:sz w:val="26"/>
          <w:szCs w:val="26"/>
          <w:lang w:val="fr-FR"/>
        </w:rPr>
        <w:t>4. Cam kết các Bên</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color w:val="000000"/>
          <w:sz w:val="26"/>
          <w:szCs w:val="26"/>
          <w:lang w:val="fr-FR"/>
        </w:rPr>
        <w:lastRenderedPageBreak/>
        <w:t>a) Các nội dung khác trong Hợp đồng thuê nhà số …….ký ngày ……/..../……vẫn có giá trị pháp lý đối với hai bên khi thực hiện thuê nhà ở theo thời hạn quy định tại phụ lục gia hạn Hợp đồng này.</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color w:val="000000"/>
          <w:sz w:val="26"/>
          <w:szCs w:val="26"/>
          <w:lang w:val="fr-FR"/>
        </w:rPr>
        <w:t>b) Các thành viên có tên trong phụ lục gia hạn Hợp đồng thuê nhà ở này cùng với Bên cho thuê tiếp tục thực hiện các quyền và nghĩa vụ đã quy định tại Hợp đồng thuê nhà ở số ……… ký ngày ……/..../……</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color w:val="000000"/>
          <w:sz w:val="26"/>
          <w:szCs w:val="26"/>
          <w:lang w:val="fr-FR"/>
        </w:rPr>
        <w:t>c) Phụ lục này là một bộ phận không thể tách rời của Hợp đồng thuê nhà ở số …….và có hiệu lực pháp lý như Hợp đồng này;</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color w:val="000000"/>
          <w:sz w:val="26"/>
          <w:szCs w:val="26"/>
          <w:lang w:val="fr-FR"/>
        </w:rPr>
        <w:t>d) Phụ lục gia hạn Hợp đồng này có hiệu lực kể từ ngày hai bên ký kết và được lập thành 03 bản, mỗi bên giữ 01 bản và 01 bản gửi cho cơ quan quản lý nhà ở để theo dõi, quản lý./.</w:t>
      </w:r>
    </w:p>
    <w:p w:rsidR="00621463" w:rsidRPr="00222EC9" w:rsidRDefault="00621463" w:rsidP="00621463">
      <w:pPr>
        <w:pStyle w:val="NormalWeb"/>
        <w:shd w:val="clear" w:color="auto" w:fill="FFFFFF"/>
        <w:spacing w:before="120" w:beforeAutospacing="0" w:after="0" w:afterAutospacing="0" w:line="234" w:lineRule="atLeast"/>
        <w:rPr>
          <w:color w:val="000000"/>
          <w:sz w:val="26"/>
          <w:szCs w:val="26"/>
          <w:lang w:val="fr-FR"/>
        </w:rPr>
      </w:pPr>
      <w:r w:rsidRPr="00222EC9">
        <w:rPr>
          <w:color w:val="000000"/>
          <w:sz w:val="26"/>
          <w:szCs w:val="26"/>
          <w:lang w:val="fr-FR"/>
        </w:rPr>
        <w:t> </w:t>
      </w:r>
    </w:p>
    <w:tbl>
      <w:tblPr>
        <w:tblW w:w="0" w:type="auto"/>
        <w:tblCellSpacing w:w="0" w:type="dxa"/>
        <w:shd w:val="clear" w:color="auto" w:fill="FFFFFF"/>
        <w:tblCellMar>
          <w:left w:w="0" w:type="dxa"/>
          <w:right w:w="0" w:type="dxa"/>
        </w:tblCellMar>
        <w:tblLook w:val="04A0"/>
      </w:tblPr>
      <w:tblGrid>
        <w:gridCol w:w="4428"/>
        <w:gridCol w:w="4428"/>
      </w:tblGrid>
      <w:tr w:rsidR="00621463" w:rsidRPr="006F3602" w:rsidTr="000A7981">
        <w:trPr>
          <w:tblCellSpacing w:w="0" w:type="dxa"/>
        </w:trPr>
        <w:tc>
          <w:tcPr>
            <w:tcW w:w="4428" w:type="dxa"/>
            <w:shd w:val="clear" w:color="auto" w:fill="FFFFFF"/>
            <w:tcMar>
              <w:top w:w="0" w:type="dxa"/>
              <w:left w:w="108" w:type="dxa"/>
              <w:bottom w:w="0" w:type="dxa"/>
              <w:right w:w="108" w:type="dxa"/>
            </w:tcMar>
            <w:hideMark/>
          </w:tcPr>
          <w:p w:rsidR="00621463" w:rsidRPr="00222EC9" w:rsidRDefault="00621463" w:rsidP="000A7981">
            <w:pPr>
              <w:pStyle w:val="NormalWeb"/>
              <w:spacing w:before="120" w:beforeAutospacing="0" w:after="0" w:afterAutospacing="0" w:line="234" w:lineRule="atLeast"/>
              <w:jc w:val="center"/>
              <w:rPr>
                <w:color w:val="000000"/>
                <w:sz w:val="26"/>
                <w:szCs w:val="26"/>
                <w:lang w:val="fr-FR"/>
              </w:rPr>
            </w:pPr>
            <w:r w:rsidRPr="00222EC9">
              <w:rPr>
                <w:b/>
                <w:bCs/>
                <w:color w:val="000000"/>
                <w:sz w:val="26"/>
                <w:szCs w:val="26"/>
                <w:lang w:val="fr-FR"/>
              </w:rPr>
              <w:t>BÊN THUÊ NHÀ Ở</w:t>
            </w:r>
            <w:r w:rsidRPr="00222EC9">
              <w:rPr>
                <w:b/>
                <w:bCs/>
                <w:color w:val="000000"/>
                <w:sz w:val="26"/>
                <w:szCs w:val="26"/>
                <w:lang w:val="fr-FR"/>
              </w:rPr>
              <w:br/>
            </w:r>
            <w:r w:rsidRPr="00222EC9">
              <w:rPr>
                <w:i/>
                <w:iCs/>
                <w:color w:val="000000"/>
                <w:sz w:val="26"/>
                <w:szCs w:val="26"/>
                <w:lang w:val="fr-FR"/>
              </w:rPr>
              <w:t>(Ký và ghi rõ họ tên)</w:t>
            </w:r>
          </w:p>
        </w:tc>
        <w:tc>
          <w:tcPr>
            <w:tcW w:w="4428" w:type="dxa"/>
            <w:shd w:val="clear" w:color="auto" w:fill="FFFFFF"/>
            <w:tcMar>
              <w:top w:w="0" w:type="dxa"/>
              <w:left w:w="108" w:type="dxa"/>
              <w:bottom w:w="0" w:type="dxa"/>
              <w:right w:w="108" w:type="dxa"/>
            </w:tcMar>
            <w:hideMark/>
          </w:tcPr>
          <w:p w:rsidR="00621463" w:rsidRPr="00222EC9" w:rsidRDefault="00621463" w:rsidP="000A7981">
            <w:pPr>
              <w:pStyle w:val="NormalWeb"/>
              <w:spacing w:before="120" w:beforeAutospacing="0" w:after="0" w:afterAutospacing="0" w:line="234" w:lineRule="atLeast"/>
              <w:jc w:val="center"/>
              <w:rPr>
                <w:color w:val="000000"/>
                <w:sz w:val="26"/>
                <w:szCs w:val="26"/>
                <w:lang w:val="fr-FR"/>
              </w:rPr>
            </w:pPr>
            <w:r w:rsidRPr="00222EC9">
              <w:rPr>
                <w:b/>
                <w:bCs/>
                <w:color w:val="000000"/>
                <w:sz w:val="26"/>
                <w:szCs w:val="26"/>
                <w:lang w:val="fr-FR"/>
              </w:rPr>
              <w:t>BÊN CHO THUÊ NHÀ Ở</w:t>
            </w:r>
            <w:r w:rsidRPr="00222EC9">
              <w:rPr>
                <w:b/>
                <w:bCs/>
                <w:color w:val="000000"/>
                <w:sz w:val="26"/>
                <w:szCs w:val="26"/>
                <w:lang w:val="fr-FR"/>
              </w:rPr>
              <w:br/>
            </w:r>
            <w:r w:rsidRPr="00222EC9">
              <w:rPr>
                <w:i/>
                <w:iCs/>
                <w:color w:val="000000"/>
                <w:sz w:val="26"/>
                <w:szCs w:val="26"/>
                <w:lang w:val="fr-FR"/>
              </w:rPr>
              <w:t>(Ký, ghi chức vụ của người ký và đóng dấu)</w:t>
            </w:r>
          </w:p>
        </w:tc>
      </w:tr>
    </w:tbl>
    <w:p w:rsidR="00621463" w:rsidRPr="00222EC9" w:rsidRDefault="00621463" w:rsidP="00621463">
      <w:pPr>
        <w:pStyle w:val="Default"/>
        <w:spacing w:after="120"/>
        <w:ind w:firstLine="720"/>
        <w:jc w:val="both"/>
        <w:rPr>
          <w:b/>
          <w:sz w:val="28"/>
          <w:szCs w:val="28"/>
          <w:lang w:val="fr-FR"/>
        </w:rPr>
      </w:pPr>
    </w:p>
    <w:p w:rsidR="00621463" w:rsidRPr="00222EC9" w:rsidRDefault="00621463" w:rsidP="00621463">
      <w:pPr>
        <w:pStyle w:val="Default"/>
        <w:spacing w:after="120"/>
        <w:ind w:firstLine="720"/>
        <w:jc w:val="both"/>
        <w:rPr>
          <w:b/>
          <w:sz w:val="28"/>
          <w:szCs w:val="28"/>
          <w:lang w:val="fr-FR"/>
        </w:rPr>
      </w:pPr>
    </w:p>
    <w:p w:rsidR="00621463" w:rsidRPr="00222EC9" w:rsidRDefault="00621463" w:rsidP="00621463">
      <w:pPr>
        <w:pStyle w:val="Default"/>
        <w:spacing w:after="120"/>
        <w:ind w:firstLine="720"/>
        <w:jc w:val="both"/>
        <w:rPr>
          <w:b/>
          <w:sz w:val="28"/>
          <w:szCs w:val="28"/>
          <w:lang w:val="fr-FR"/>
        </w:rPr>
      </w:pPr>
    </w:p>
    <w:p w:rsidR="00621463" w:rsidRPr="00222EC9" w:rsidRDefault="00621463" w:rsidP="00621463">
      <w:pPr>
        <w:pStyle w:val="Default"/>
        <w:spacing w:after="120"/>
        <w:ind w:firstLine="720"/>
        <w:jc w:val="both"/>
        <w:rPr>
          <w:b/>
          <w:sz w:val="28"/>
          <w:szCs w:val="28"/>
          <w:lang w:val="fr-FR"/>
        </w:rPr>
      </w:pPr>
    </w:p>
    <w:p w:rsidR="00621463" w:rsidRPr="00222EC9" w:rsidRDefault="00621463" w:rsidP="00621463">
      <w:pPr>
        <w:pStyle w:val="Default"/>
        <w:spacing w:after="120"/>
        <w:ind w:firstLine="720"/>
        <w:jc w:val="both"/>
        <w:rPr>
          <w:b/>
          <w:sz w:val="28"/>
          <w:szCs w:val="28"/>
          <w:lang w:val="fr-FR"/>
        </w:rPr>
      </w:pPr>
    </w:p>
    <w:p w:rsidR="00621463" w:rsidRPr="00222EC9" w:rsidRDefault="00621463" w:rsidP="00621463">
      <w:pPr>
        <w:pStyle w:val="Default"/>
        <w:spacing w:after="120"/>
        <w:ind w:firstLine="720"/>
        <w:jc w:val="both"/>
        <w:rPr>
          <w:b/>
          <w:sz w:val="28"/>
          <w:szCs w:val="28"/>
          <w:lang w:val="fr-FR"/>
        </w:rPr>
      </w:pPr>
    </w:p>
    <w:p w:rsidR="00621463" w:rsidRPr="00222EC9" w:rsidRDefault="00621463" w:rsidP="00621463">
      <w:pPr>
        <w:pStyle w:val="Default"/>
        <w:spacing w:after="120"/>
        <w:ind w:firstLine="720"/>
        <w:jc w:val="both"/>
        <w:rPr>
          <w:b/>
          <w:sz w:val="28"/>
          <w:szCs w:val="28"/>
          <w:lang w:val="fr-FR"/>
        </w:rPr>
      </w:pPr>
    </w:p>
    <w:p w:rsidR="00621463" w:rsidRPr="00222EC9" w:rsidRDefault="00621463" w:rsidP="00621463">
      <w:pPr>
        <w:pStyle w:val="Default"/>
        <w:spacing w:after="120"/>
        <w:ind w:firstLine="720"/>
        <w:jc w:val="both"/>
        <w:rPr>
          <w:b/>
          <w:sz w:val="28"/>
          <w:szCs w:val="28"/>
          <w:lang w:val="fr-FR"/>
        </w:rPr>
      </w:pPr>
    </w:p>
    <w:p w:rsidR="00621463" w:rsidRPr="00222EC9" w:rsidRDefault="00621463" w:rsidP="00621463">
      <w:pPr>
        <w:pStyle w:val="Default"/>
        <w:spacing w:after="120"/>
        <w:ind w:firstLine="720"/>
        <w:jc w:val="both"/>
        <w:rPr>
          <w:b/>
          <w:sz w:val="28"/>
          <w:szCs w:val="28"/>
          <w:lang w:val="fr-FR"/>
        </w:rPr>
      </w:pPr>
    </w:p>
    <w:p w:rsidR="00621463" w:rsidRPr="00222EC9" w:rsidRDefault="00621463" w:rsidP="00621463">
      <w:pPr>
        <w:pStyle w:val="Default"/>
        <w:spacing w:after="120"/>
        <w:ind w:firstLine="720"/>
        <w:jc w:val="both"/>
        <w:rPr>
          <w:b/>
          <w:sz w:val="28"/>
          <w:szCs w:val="28"/>
          <w:lang w:val="fr-FR"/>
        </w:rPr>
      </w:pPr>
    </w:p>
    <w:p w:rsidR="00621463" w:rsidRPr="00222EC9" w:rsidRDefault="00621463" w:rsidP="00621463">
      <w:pPr>
        <w:pStyle w:val="Default"/>
        <w:spacing w:after="120"/>
        <w:ind w:firstLine="720"/>
        <w:jc w:val="both"/>
        <w:rPr>
          <w:b/>
          <w:sz w:val="28"/>
          <w:szCs w:val="28"/>
          <w:lang w:val="fr-FR"/>
        </w:rPr>
      </w:pPr>
    </w:p>
    <w:p w:rsidR="00621463" w:rsidRPr="00222EC9" w:rsidRDefault="00621463" w:rsidP="00621463">
      <w:pPr>
        <w:pStyle w:val="Default"/>
        <w:spacing w:after="120"/>
        <w:ind w:firstLine="720"/>
        <w:jc w:val="both"/>
        <w:rPr>
          <w:b/>
          <w:sz w:val="28"/>
          <w:szCs w:val="28"/>
          <w:lang w:val="fr-FR"/>
        </w:rPr>
      </w:pPr>
    </w:p>
    <w:p w:rsidR="00483204" w:rsidRDefault="00483204"/>
    <w:sectPr w:rsidR="00483204" w:rsidSect="003C748A">
      <w:pgSz w:w="11907" w:h="16840" w:code="9"/>
      <w:pgMar w:top="113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621463"/>
    <w:rsid w:val="003C748A"/>
    <w:rsid w:val="00483204"/>
    <w:rsid w:val="0050426C"/>
    <w:rsid w:val="00621463"/>
    <w:rsid w:val="00BE6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63"/>
    <w:pPr>
      <w:spacing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1463"/>
    <w:pPr>
      <w:spacing w:before="100" w:beforeAutospacing="1" w:after="100" w:afterAutospacing="1"/>
    </w:pPr>
    <w:rPr>
      <w:rFonts w:eastAsia="SimSun"/>
      <w:lang w:eastAsia="zh-CN"/>
    </w:rPr>
  </w:style>
  <w:style w:type="paragraph" w:customStyle="1" w:styleId="Default">
    <w:name w:val="Default"/>
    <w:rsid w:val="00621463"/>
    <w:pPr>
      <w:autoSpaceDE w:val="0"/>
      <w:autoSpaceDN w:val="0"/>
      <w:adjustRightInd w:val="0"/>
      <w:spacing w:after="0"/>
      <w:ind w:firstLine="0"/>
      <w:jc w:val="left"/>
    </w:pPr>
    <w:rPr>
      <w:rFonts w:ascii="Times New Roman" w:eastAsia="Calibri" w:hAnsi="Times New Roman" w:cs="Times New Roman"/>
      <w:color w:val="000000"/>
      <w:sz w:val="24"/>
      <w:szCs w:val="24"/>
    </w:rPr>
  </w:style>
  <w:style w:type="character" w:styleId="Hyperlink">
    <w:name w:val="Hyperlink"/>
    <w:rsid w:val="006214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99/2015/N%C4%90-CP&amp;area=2&amp;type=0&amp;match=False&amp;vc=True&amp;lan=1" TargetMode="External"/><Relationship Id="rId4" Type="http://schemas.openxmlformats.org/officeDocument/2006/relationships/hyperlink" Target="http://thuvienphapluat.vn/phap-luat/tim-van-ban.aspx?keyword=99/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2851</Words>
  <Characters>16251</Characters>
  <Application>Microsoft Office Word</Application>
  <DocSecurity>0</DocSecurity>
  <Lines>135</Lines>
  <Paragraphs>38</Paragraphs>
  <ScaleCrop>false</ScaleCrop>
  <Company/>
  <LinksUpToDate>false</LinksUpToDate>
  <CharactersWithSpaces>19064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2017-12-23T02:22:00Z</dcterms:created>
  <dcterms:modified xsi:type="dcterms:W3CDTF">2017-12-23T02:22:00Z</dcterms:modified>
</cp:coreProperties>
</file>